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D32" w:rsidRDefault="002C0D32"/>
    <w:p w:rsidR="002C0D32" w:rsidRPr="002C0D32" w:rsidRDefault="002C0D32" w:rsidP="002C0D32"/>
    <w:p w:rsidR="002C0D32" w:rsidRPr="002C0D32" w:rsidRDefault="002C0D32" w:rsidP="002C0D32"/>
    <w:p w:rsidR="002C0D32" w:rsidRDefault="002C0D32" w:rsidP="002C0D32">
      <w:pPr>
        <w:pStyle w:val="a7"/>
        <w:shd w:val="clear" w:color="auto" w:fill="FFFFFF"/>
      </w:pPr>
    </w:p>
    <w:tbl>
      <w:tblPr>
        <w:tblW w:w="9538" w:type="dxa"/>
        <w:tblCellMar>
          <w:left w:w="107" w:type="dxa"/>
          <w:right w:w="107" w:type="dxa"/>
        </w:tblCellMar>
        <w:tblLook w:val="0000"/>
      </w:tblPr>
      <w:tblGrid>
        <w:gridCol w:w="89"/>
        <w:gridCol w:w="4386"/>
        <w:gridCol w:w="1423"/>
        <w:gridCol w:w="58"/>
        <w:gridCol w:w="3582"/>
      </w:tblGrid>
      <w:tr w:rsidR="002C0D32" w:rsidTr="002C0D32">
        <w:tc>
          <w:tcPr>
            <w:tcW w:w="4475" w:type="dxa"/>
            <w:gridSpan w:val="2"/>
          </w:tcPr>
          <w:p w:rsidR="002C0D32" w:rsidRDefault="002C0D32" w:rsidP="002C0D32">
            <w:pPr>
              <w:tabs>
                <w:tab w:val="left" w:pos="1460"/>
              </w:tabs>
              <w:rPr>
                <w:rFonts w:cs="Arial"/>
                <w:b/>
                <w:sz w:val="20"/>
              </w:rPr>
            </w:pP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ascii="ATimes" w:hAnsi="ATimes" w:cs="Arial"/>
                <w:b/>
                <w:sz w:val="20"/>
              </w:rPr>
              <w:t></w:t>
            </w:r>
            <w:r>
              <w:rPr>
                <w:rFonts w:cs="Arial"/>
                <w:b/>
                <w:sz w:val="20"/>
              </w:rPr>
              <w:t>БАШКОРТОСТАН РЕСПУБЛИКА</w:t>
            </w:r>
            <w:r>
              <w:rPr>
                <w:b/>
                <w:sz w:val="20"/>
              </w:rPr>
              <w:t>h</w:t>
            </w:r>
            <w:r>
              <w:rPr>
                <w:rFonts w:cs="Arial"/>
                <w:b/>
                <w:sz w:val="20"/>
              </w:rPr>
              <w:t>Ы</w:t>
            </w:r>
          </w:p>
          <w:p w:rsidR="002C0D32" w:rsidRDefault="002C0D32" w:rsidP="002C0D32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МУНИЦИПАЛЬ РАЙОН</w:t>
            </w:r>
          </w:p>
          <w:p w:rsidR="002C0D32" w:rsidRDefault="002C0D32" w:rsidP="002C0D32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ИЛЕШ РАЙОНЫ</w:t>
            </w:r>
          </w:p>
          <w:p w:rsidR="002C0D32" w:rsidRDefault="002C0D32" w:rsidP="002C0D32">
            <w:pPr>
              <w:tabs>
                <w:tab w:val="left" w:pos="1460"/>
              </w:tabs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РСАЙ АУЫЛ СОВЕТЫ</w:t>
            </w:r>
          </w:p>
          <w:p w:rsidR="002C0D32" w:rsidRDefault="002C0D32" w:rsidP="002C0D32">
            <w:pPr>
              <w:tabs>
                <w:tab w:val="left" w:pos="-132"/>
                <w:tab w:val="left" w:pos="4188"/>
                <w:tab w:val="left" w:pos="4368"/>
              </w:tabs>
              <w:ind w:left="-312" w:right="826" w:firstLine="312"/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 xml:space="preserve">                АУЫЛ БИЛ</w:t>
            </w:r>
            <w:r>
              <w:rPr>
                <w:b/>
                <w:sz w:val="20"/>
              </w:rPr>
              <w:t>Ə</w:t>
            </w:r>
            <w:r>
              <w:rPr>
                <w:rFonts w:cs="Arial"/>
                <w:b/>
                <w:sz w:val="20"/>
              </w:rPr>
              <w:t>М</w:t>
            </w:r>
            <w:r>
              <w:rPr>
                <w:b/>
                <w:sz w:val="20"/>
              </w:rPr>
              <w:t>Əh</w:t>
            </w:r>
            <w:r>
              <w:rPr>
                <w:rFonts w:cs="Arial"/>
                <w:b/>
                <w:sz w:val="20"/>
              </w:rPr>
              <w:t xml:space="preserve">Е </w:t>
            </w:r>
          </w:p>
          <w:p w:rsidR="002C0D32" w:rsidRPr="00A71F7C" w:rsidRDefault="002C0D32" w:rsidP="002C0D32">
            <w:pPr>
              <w:tabs>
                <w:tab w:val="left" w:pos="1460"/>
              </w:tabs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b/>
                <w:sz w:val="20"/>
              </w:rPr>
              <w:t>ХАКИМИ</w:t>
            </w:r>
            <w:r>
              <w:rPr>
                <w:b/>
                <w:sz w:val="20"/>
              </w:rPr>
              <w:t>Ә</w:t>
            </w:r>
            <w:r>
              <w:rPr>
                <w:rFonts w:cs="Arial"/>
                <w:b/>
                <w:sz w:val="20"/>
              </w:rPr>
              <w:t>ТЕ</w:t>
            </w:r>
          </w:p>
        </w:tc>
        <w:tc>
          <w:tcPr>
            <w:tcW w:w="1423" w:type="dxa"/>
          </w:tcPr>
          <w:p w:rsidR="002C0D32" w:rsidRDefault="00561E9E" w:rsidP="002C0D32">
            <w:pPr>
              <w:spacing w:before="120"/>
              <w:jc w:val="center"/>
              <w:rPr>
                <w:rFonts w:ascii="ATimes" w:hAnsi="ATimes" w:cs="Arial"/>
                <w:sz w:val="20"/>
              </w:rPr>
            </w:pPr>
            <w:r>
              <w:rPr>
                <w:rFonts w:ascii="ATimes" w:hAnsi="ATimes" w:cs="Arial"/>
                <w:noProof/>
                <w:sz w:val="20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-5715</wp:posOffset>
                  </wp:positionV>
                  <wp:extent cx="747395" cy="914400"/>
                  <wp:effectExtent l="19050" t="0" r="0" b="0"/>
                  <wp:wrapNone/>
                  <wp:docPr id="2" name="Рисунок 2" descr="Илишев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Илишев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739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640" w:type="dxa"/>
            <w:gridSpan w:val="2"/>
          </w:tcPr>
          <w:p w:rsidR="002C0D32" w:rsidRDefault="002C0D32" w:rsidP="002C0D32">
            <w:pPr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Республика Башкортостан</w:t>
            </w:r>
          </w:p>
          <w:p w:rsidR="002C0D32" w:rsidRDefault="002C0D32" w:rsidP="002C0D32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Муниципальный район</w:t>
            </w:r>
          </w:p>
          <w:p w:rsidR="002C0D32" w:rsidRDefault="002C0D32" w:rsidP="002C0D32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илишевского  района</w:t>
            </w:r>
          </w:p>
          <w:p w:rsidR="002C0D32" w:rsidRDefault="002C0D32" w:rsidP="002C0D32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администрация</w:t>
            </w:r>
          </w:p>
          <w:p w:rsidR="002C0D32" w:rsidRDefault="002C0D32" w:rsidP="002C0D32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сельского поселения</w:t>
            </w:r>
          </w:p>
          <w:p w:rsidR="002C0D32" w:rsidRPr="00A71F7C" w:rsidRDefault="002C0D32" w:rsidP="002C0D32">
            <w:pPr>
              <w:ind w:left="-534"/>
              <w:jc w:val="center"/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рсаевский сельсовет</w:t>
            </w:r>
          </w:p>
        </w:tc>
      </w:tr>
      <w:tr w:rsidR="002C0D32" w:rsidTr="002C0D32">
        <w:trPr>
          <w:gridBefore w:val="1"/>
          <w:wBefore w:w="89" w:type="dxa"/>
        </w:trPr>
        <w:tc>
          <w:tcPr>
            <w:tcW w:w="43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D32" w:rsidRPr="00A71F7C" w:rsidRDefault="002C0D32" w:rsidP="002C0D32">
            <w:pPr>
              <w:spacing w:after="120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Рсай ауылы , М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кт</w:t>
            </w:r>
            <w:r>
              <w:rPr>
                <w:sz w:val="20"/>
              </w:rPr>
              <w:t>ə</w:t>
            </w:r>
            <w:r>
              <w:rPr>
                <w:rFonts w:cs="Arial"/>
                <w:sz w:val="20"/>
              </w:rPr>
              <w:t>п урамы,2 б                            Тел.(34762) 32-1-36</w:t>
            </w:r>
          </w:p>
        </w:tc>
        <w:tc>
          <w:tcPr>
            <w:tcW w:w="14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D32" w:rsidRDefault="002C0D32" w:rsidP="002C0D32">
            <w:pPr>
              <w:spacing w:before="120" w:after="120"/>
              <w:jc w:val="center"/>
              <w:rPr>
                <w:rFonts w:ascii="ATimes" w:hAnsi="ATimes" w:cs="Arial"/>
                <w:sz w:val="20"/>
              </w:rPr>
            </w:pPr>
          </w:p>
        </w:tc>
        <w:tc>
          <w:tcPr>
            <w:tcW w:w="35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D32" w:rsidRDefault="002C0D32" w:rsidP="002C0D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452263, с.Рсаево,улица Школьная, 2 б</w:t>
            </w:r>
          </w:p>
          <w:p w:rsidR="002C0D32" w:rsidRPr="00A71F7C" w:rsidRDefault="002C0D32" w:rsidP="002C0D32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            Тел.(34762) 32-1-36</w:t>
            </w:r>
          </w:p>
        </w:tc>
      </w:tr>
    </w:tbl>
    <w:p w:rsidR="002C0D32" w:rsidRDefault="002C0D32" w:rsidP="002C0D32">
      <w:r>
        <w:t xml:space="preserve">                                                                     </w:t>
      </w:r>
    </w:p>
    <w:p w:rsidR="002C0D32" w:rsidRDefault="002C0D32" w:rsidP="002C0D32"/>
    <w:p w:rsidR="002C0D32" w:rsidRPr="005D0AC3" w:rsidRDefault="002C0D32" w:rsidP="002C0D32">
      <w:pPr>
        <w:rPr>
          <w:b/>
          <w:sz w:val="28"/>
          <w:szCs w:val="28"/>
        </w:rPr>
      </w:pPr>
      <w:r w:rsidRPr="005D0AC3">
        <w:rPr>
          <w:b/>
        </w:rPr>
        <w:t xml:space="preserve">               </w:t>
      </w:r>
      <w:r>
        <w:rPr>
          <w:b/>
          <w:sz w:val="28"/>
          <w:szCs w:val="28"/>
        </w:rPr>
        <w:t>КАРАР</w:t>
      </w:r>
      <w:r w:rsidRPr="005D0AC3">
        <w:rPr>
          <w:b/>
          <w:sz w:val="28"/>
          <w:szCs w:val="28"/>
        </w:rPr>
        <w:t xml:space="preserve">                                                   </w:t>
      </w:r>
      <w:r>
        <w:rPr>
          <w:b/>
          <w:sz w:val="28"/>
          <w:szCs w:val="28"/>
        </w:rPr>
        <w:t xml:space="preserve">          ПОСТАНОВЛЕНИЕ</w:t>
      </w:r>
    </w:p>
    <w:p w:rsidR="002C0D32" w:rsidRPr="005D0AC3" w:rsidRDefault="002C0D32" w:rsidP="002C0D32">
      <w:pPr>
        <w:rPr>
          <w:b/>
          <w:sz w:val="28"/>
          <w:szCs w:val="28"/>
        </w:rPr>
      </w:pPr>
    </w:p>
    <w:p w:rsidR="002C0D32" w:rsidRPr="005D0AC3" w:rsidRDefault="002C0D32" w:rsidP="002C0D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03 май  2012 й.                      </w:t>
      </w:r>
      <w:r w:rsidRPr="005D0AC3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14</w:t>
      </w:r>
      <w:r w:rsidRPr="005D0AC3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         03 мая   2012</w:t>
      </w:r>
      <w:r w:rsidRPr="005D0AC3">
        <w:rPr>
          <w:b/>
          <w:sz w:val="28"/>
          <w:szCs w:val="28"/>
        </w:rPr>
        <w:t>г.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О ПРОВЕДЕНИИ ЭВАКУАЦИОННЫХ МЕРОПРИЯТИЙ В </w:t>
      </w:r>
      <w:bookmarkStart w:id="0" w:name="YANDEX_798"/>
      <w:bookmarkEnd w:id="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"YANDEX_797"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6" w:anchor="YANDEX_799" w:history="1"/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СИТУАЦИЯХ МИРНОГО ВРЕМЕНИ </w:t>
      </w:r>
      <w:bookmarkStart w:id="1" w:name="YANDEX_799"/>
      <w:bookmarkEnd w:id="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"YANDEX_798"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7" w:anchor="YANDEX_80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2" w:name="YANDEX_800"/>
      <w:bookmarkEnd w:id="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"YANDEX_799"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ИХ </w:t>
      </w:r>
      <w:hyperlink r:id="rId8" w:anchor="YANDEX_80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ОБЕСПЕЧЕНИЕ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В целях реализации Федерального закона от 21.12.1994 № 68-ФЗ (с изменениями от 09.10.2002 № 123 </w:t>
      </w:r>
      <w:bookmarkStart w:id="3" w:name="YANDEX_801"/>
      <w:bookmarkEnd w:id="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9" w:anchor="YANDEX_802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от 22.08.2004 № 122) "О защите </w:t>
      </w:r>
      <w:bookmarkStart w:id="4" w:name="YANDEX_802"/>
      <w:bookmarkEnd w:id="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10" w:anchor="YANDEX_80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5" w:name="YANDEX_803"/>
      <w:bookmarkEnd w:id="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1" w:anchor="YANDEX_80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территории </w:t>
      </w:r>
      <w:bookmarkStart w:id="6" w:name="YANDEX_804"/>
      <w:bookmarkEnd w:id="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от </w:t>
      </w:r>
      <w:hyperlink r:id="rId12" w:anchor="YANDEX_805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7" w:name="YANDEX_805"/>
      <w:bookmarkEnd w:id="7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"YANDEX_804"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13" w:anchor="YANDEX_806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8" w:name="YANDEX_806"/>
      <w:bookmarkEnd w:id="8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"YANDEX_805"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ситуаций </w:t>
      </w:r>
      <w:hyperlink r:id="rId14" w:anchor="YANDEX_807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природного </w:t>
      </w:r>
      <w:bookmarkStart w:id="9" w:name="YANDEX_807"/>
      <w:bookmarkEnd w:id="9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"YANDEX_806"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5" w:anchor="YANDEX_808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техногенного характера", Постановления Правительства Российской Федерации от 30.12.2003 № 794 (в ред. Постановления Правительства РФ от 27.05.2005 № 335) "О единой государственной системе предупреждения </w:t>
      </w:r>
      <w:bookmarkStart w:id="10" w:name="YANDEX_808"/>
      <w:bookmarkEnd w:id="1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6" w:anchor="YANDEX_809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ликвидации </w:t>
      </w:r>
      <w:bookmarkStart w:id="11" w:name="YANDEX_809"/>
      <w:bookmarkEnd w:id="1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17" w:anchor="YANDEX_81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12" w:name="YANDEX_810"/>
      <w:bookmarkEnd w:id="1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"YANDEX_809"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ситуаций </w:t>
      </w:r>
      <w:hyperlink r:id="rId18" w:anchor="YANDEX_81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", Закона Республики </w:t>
      </w:r>
      <w:bookmarkStart w:id="13" w:name="YANDEX_811"/>
      <w:bookmarkEnd w:id="1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Башкортостан </w:t>
      </w:r>
      <w:hyperlink r:id="rId19" w:anchor="YANDEX_812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"О защите </w:t>
      </w:r>
      <w:bookmarkStart w:id="14" w:name="YANDEX_812"/>
      <w:bookmarkEnd w:id="1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20" w:anchor="YANDEX_81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15" w:name="YANDEX_813"/>
      <w:bookmarkEnd w:id="1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21" w:anchor="YANDEX_81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территории </w:t>
      </w:r>
      <w:bookmarkStart w:id="16" w:name="YANDEX_814"/>
      <w:bookmarkEnd w:id="1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от </w:t>
      </w:r>
      <w:hyperlink r:id="rId22" w:anchor="YANDEX_815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17" w:name="YANDEX_815"/>
      <w:bookmarkEnd w:id="17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"YANDEX_814"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23" w:anchor="YANDEX_816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18" w:name="YANDEX_816"/>
      <w:bookmarkEnd w:id="18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"YANDEX_815"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ситуаций </w:t>
      </w:r>
      <w:hyperlink r:id="rId24" w:anchor="YANDEX_817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природного </w:t>
      </w:r>
      <w:bookmarkStart w:id="19" w:name="YANDEX_817"/>
      <w:bookmarkEnd w:id="19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"YANDEX_816"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25" w:anchor="YANDEX_818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техногенного характера" (в ред. Законов РБ от 06.11.2001 № 251-з, от 21.06.2002 г. № 339-з, от 23.07.2003 N 20-з, от 21.06.2005 № 186-з), Постановления Кабинета Министров Республики </w:t>
      </w:r>
      <w:bookmarkStart w:id="20" w:name="YANDEX_818"/>
      <w:bookmarkEnd w:id="2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Башкортостан </w:t>
      </w:r>
      <w:hyperlink r:id="rId26" w:anchor="YANDEX_819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от 16.10.2002 № 307 (с изменениями от 26.04.2006 № 106) "Об организации </w:t>
      </w:r>
      <w:bookmarkStart w:id="21" w:name="YANDEX_819"/>
      <w:bookmarkEnd w:id="2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27" w:anchor="YANDEX_82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обеспечении эвакуационных мероприятий в </w:t>
      </w:r>
      <w:bookmarkStart w:id="22" w:name="YANDEX_820"/>
      <w:bookmarkEnd w:id="2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"YANDEX_819"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28" w:anchor="YANDEX_82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ситуациях природного </w:t>
      </w:r>
      <w:bookmarkStart w:id="23" w:name="YANDEX_821"/>
      <w:bookmarkEnd w:id="2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29" w:anchor="YANDEX_822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техногенного характера на территории Республики </w:t>
      </w:r>
      <w:bookmarkStart w:id="24" w:name="YANDEX_822"/>
      <w:bookmarkEnd w:id="2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Башкортостан </w:t>
      </w:r>
      <w:hyperlink r:id="rId30" w:anchor="YANDEX_82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" </w:t>
      </w:r>
      <w:bookmarkStart w:id="25" w:name="YANDEX_823"/>
      <w:bookmarkEnd w:id="2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31" w:anchor="YANDEX_82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установления единых условий, принципов </w:t>
      </w:r>
      <w:bookmarkStart w:id="26" w:name="YANDEX_824"/>
      <w:bookmarkEnd w:id="2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32" w:anchor="YANDEX_825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способов реализации прав </w:t>
      </w:r>
      <w:bookmarkStart w:id="27" w:name="YANDEX_825"/>
      <w:bookmarkEnd w:id="27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"YANDEX_824"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33" w:anchor="YANDEX_826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обязанностей </w:t>
      </w:r>
      <w:bookmarkStart w:id="28" w:name="YANDEX_826"/>
      <w:bookmarkEnd w:id="28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"YANDEX_825"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34" w:anchor="YANDEX_827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в области </w:t>
      </w:r>
      <w:bookmarkStart w:id="29" w:name="YANDEX_827"/>
      <w:bookmarkEnd w:id="29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"YANDEX_826"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защиты </w:t>
      </w:r>
      <w:hyperlink r:id="rId35" w:anchor="YANDEX_828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30" w:name="YANDEX_828"/>
      <w:bookmarkEnd w:id="3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от </w:t>
      </w:r>
      <w:hyperlink r:id="rId36" w:anchor="YANDEX_829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31" w:name="YANDEX_829"/>
      <w:bookmarkEnd w:id="3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37" w:anchor="YANDEX_83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32" w:name="YANDEX_830"/>
      <w:bookmarkEnd w:id="3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"YANDEX_829"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ситуаций </w:t>
      </w:r>
      <w:hyperlink r:id="rId38" w:anchor="YANDEX_83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администрация сельского поселения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Рсаевский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муниципального района Илишевский район Республики </w:t>
      </w:r>
      <w:bookmarkStart w:id="33" w:name="YANDEX_831"/>
      <w:bookmarkEnd w:id="3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Башкортостан </w:t>
      </w:r>
      <w:hyperlink r:id="rId39" w:anchor="YANDEX_832" w:history="1"/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b/>
          <w:sz w:val="22"/>
          <w:szCs w:val="22"/>
        </w:rPr>
      </w:pPr>
      <w:r w:rsidRPr="002C0D32">
        <w:rPr>
          <w:rFonts w:ascii="Times New Roman" w:hAnsi="Times New Roman" w:cs="Times New Roman"/>
          <w:b/>
          <w:color w:val="000000"/>
          <w:sz w:val="22"/>
          <w:szCs w:val="22"/>
        </w:rPr>
        <w:t>ПОСТАНОВЛЯЕТ:                                                                                  </w:t>
      </w:r>
      <w:r w:rsidRPr="002C0D32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 Утвердить Положение об организации </w:t>
      </w:r>
      <w:bookmarkStart w:id="34" w:name="YANDEX_832"/>
      <w:bookmarkEnd w:id="3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40" w:anchor="YANDEX_83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обеспечении эвакуационных мероприятий в </w:t>
      </w:r>
      <w:bookmarkStart w:id="35" w:name="YANDEX_833"/>
      <w:bookmarkEnd w:id="3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41" w:anchor="YANDEX_83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ситуациях природного </w:t>
      </w:r>
      <w:bookmarkStart w:id="36" w:name="YANDEX_834"/>
      <w:bookmarkEnd w:id="3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42" w:anchor="YANDEX_835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техногенного характера на территории сельского поселения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Рсаевский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2. Контроль за исполнением данного Постановления оставляю за собой.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>Глава администрации сельского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поселения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Рсаевский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    </w:t>
      </w:r>
      <w:r>
        <w:rPr>
          <w:rFonts w:ascii="Times New Roman" w:hAnsi="Times New Roman" w:cs="Times New Roman"/>
          <w:color w:val="000000"/>
          <w:sz w:val="22"/>
          <w:szCs w:val="22"/>
        </w:rPr>
        <w:t>Р.З.Садиков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lastRenderedPageBreak/>
        <w:t>к Постановлению главы Администрации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Рсаевский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муниципального района Илишевский район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Республики </w:t>
      </w:r>
      <w:bookmarkStart w:id="37" w:name="YANDEX_835"/>
      <w:bookmarkEnd w:id="37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"YANDEX_834"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Башкортостан </w:t>
      </w:r>
      <w:hyperlink r:id="rId43" w:anchor="YANDEX_836" w:history="1"/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от «03»мая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2C0D32">
          <w:rPr>
            <w:rFonts w:ascii="Times New Roman" w:hAnsi="Times New Roman" w:cs="Times New Roman"/>
            <w:color w:val="000000"/>
            <w:sz w:val="22"/>
            <w:szCs w:val="22"/>
          </w:rPr>
          <w:t>2012 г</w:t>
        </w:r>
      </w:smartTag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. № </w:t>
      </w:r>
      <w:r>
        <w:rPr>
          <w:rFonts w:ascii="Times New Roman" w:hAnsi="Times New Roman" w:cs="Times New Roman"/>
          <w:color w:val="000000"/>
          <w:sz w:val="22"/>
          <w:szCs w:val="22"/>
        </w:rPr>
        <w:t>14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ПОЛОЖЕНИЕ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ОБ ОРГАНИЗАЦИИ </w:t>
      </w:r>
      <w:bookmarkStart w:id="38" w:name="YANDEX_836"/>
      <w:bookmarkEnd w:id="38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"YANDEX_835"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44" w:anchor="YANDEX_837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ОБЕСПЕЧЕНИИ ЭВАКУАЦИОННЫХ МЕРОПРИЯТИЙ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bookmarkStart w:id="39" w:name="YANDEX_837"/>
      <w:bookmarkEnd w:id="39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"YANDEX_836"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45" w:anchor="YANDEX_838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СИТУАЦИЯХ ПРИРОДНОГО </w:t>
      </w:r>
      <w:bookmarkStart w:id="40" w:name="YANDEX_838"/>
      <w:bookmarkEnd w:id="4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46" w:anchor="YANDEX_839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ТЕХНОГЕННОГО ХАРАКТЕРА НА ТЕРРИТОРИИ СЕЛЬСКОГО ПОСЕЛЕНИЯ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РСАЕВСКИЙ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МУНИЦИПАЛЬНОГО РАЙОНА ИЛИШЕВСКИЙ РАЙОН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1. Общие положения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1.1. Настоящее Положение определяет основные задачи, порядок планирования, организации </w:t>
      </w:r>
      <w:bookmarkStart w:id="41" w:name="YANDEX_839"/>
      <w:bookmarkEnd w:id="4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47" w:anchor="YANDEX_84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проведения эвакуационных мероприятий на территории сельского поселения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Рсаевский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 при возникновении </w:t>
      </w:r>
      <w:bookmarkStart w:id="42" w:name="YANDEX_840"/>
      <w:bookmarkEnd w:id="4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"YANDEX_839"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48" w:anchor="YANDEX_84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43" w:name="YANDEX_841"/>
      <w:bookmarkEnd w:id="4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ситуаций </w:t>
      </w:r>
      <w:hyperlink r:id="rId49" w:anchor="YANDEX_842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(далее - ЧС).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1.2. Эвакуационные мероприятия планируются, готовятся заблаговременно </w:t>
      </w:r>
      <w:bookmarkStart w:id="44" w:name="YANDEX_842"/>
      <w:bookmarkEnd w:id="4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50" w:anchor="YANDEX_84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осуществляются при возникновении ЧС.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1.3. Основные понятия </w:t>
      </w:r>
      <w:bookmarkStart w:id="45" w:name="YANDEX_843"/>
      <w:bookmarkEnd w:id="4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51" w:anchor="YANDEX_84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определения.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1.3.1. Эвакуация </w:t>
      </w:r>
      <w:bookmarkStart w:id="46" w:name="YANDEX_844"/>
      <w:bookmarkEnd w:id="4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52" w:anchor="YANDEX_845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в мирное время - комплекс мероприятий по организованному вывозу (выводу) </w:t>
      </w:r>
      <w:bookmarkStart w:id="47" w:name="YANDEX_845"/>
      <w:bookmarkEnd w:id="47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"YANDEX_844"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53" w:anchor="YANDEX_846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из зон ЧС или вероятной чрезвычайной ситуации природного </w:t>
      </w:r>
      <w:bookmarkStart w:id="48" w:name="YANDEX_846"/>
      <w:bookmarkEnd w:id="48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"YANDEX_845"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54" w:anchor="YANDEX_847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техногенного характера </w:t>
      </w:r>
      <w:bookmarkStart w:id="49" w:name="YANDEX_847"/>
      <w:bookmarkEnd w:id="49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"YANDEX_846"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55" w:anchor="YANDEX_848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его кратковременному размещению в заблаговременно подготовленных по условиям первоочередного жизнеобеспечения безопасных районах (местах).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1.3.2. Зона чрезвычайной ситуации (зона ЧС) - это территория, на которой сложилась чрезвычайная ситуация.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1.3.3. Безопасный район (место) - территория, находящаяся вне пределов зоны вероятной чрезвычайной ситуации, установленная для населенных пунктов, имеющих потенциально опасные объекты экономики </w:t>
      </w:r>
      <w:bookmarkStart w:id="50" w:name="YANDEX_848"/>
      <w:bookmarkEnd w:id="5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56" w:anchor="YANDEX_849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объекты иного назначения, подготовленная для размещения </w:t>
      </w:r>
      <w:bookmarkStart w:id="51" w:name="YANDEX_849"/>
      <w:bookmarkEnd w:id="5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57" w:anchor="YANDEX_85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>, эвакуируемого из зоны бедствия или зоны ЧС.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1.3.4. Жизнеобеспечение </w:t>
      </w:r>
      <w:bookmarkStart w:id="52" w:name="YANDEX_850"/>
      <w:bookmarkEnd w:id="5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"YANDEX_849"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58" w:anchor="YANDEX_85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- комплекс экономических, организационных, инженерно - технических </w:t>
      </w:r>
      <w:bookmarkStart w:id="53" w:name="YANDEX_851"/>
      <w:bookmarkEnd w:id="5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59" w:anchor="YANDEX_852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социальных мероприятий для </w:t>
      </w:r>
      <w:bookmarkStart w:id="54" w:name="YANDEX_852"/>
      <w:bookmarkEnd w:id="5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защиты </w:t>
      </w:r>
      <w:hyperlink r:id="rId60" w:anchor="YANDEX_85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55" w:name="YANDEX_853"/>
      <w:bookmarkEnd w:id="5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61" w:anchor="YANDEX_85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56" w:name="YANDEX_854"/>
      <w:bookmarkEnd w:id="5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62" w:anchor="YANDEX_855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57" w:name="YANDEX_855"/>
      <w:bookmarkEnd w:id="57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"YANDEX_854"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территорий </w:t>
      </w:r>
      <w:hyperlink r:id="rId63" w:anchor="YANDEX_856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от ЧС природного </w:t>
      </w:r>
      <w:bookmarkStart w:id="58" w:name="YANDEX_856"/>
      <w:bookmarkEnd w:id="58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"YANDEX_855"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64" w:anchor="YANDEX_857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техногенного характера </w:t>
      </w:r>
      <w:bookmarkStart w:id="59" w:name="YANDEX_857"/>
      <w:bookmarkEnd w:id="59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"YANDEX_856"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65" w:anchor="YANDEX_858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социальной </w:t>
      </w:r>
      <w:bookmarkStart w:id="60" w:name="YANDEX_858"/>
      <w:bookmarkEnd w:id="6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защиты </w:t>
      </w:r>
      <w:hyperlink r:id="rId66" w:anchor="YANDEX_859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пострадавших.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1.4. Основные элементы жизнеобеспечения эвакуируемого </w:t>
      </w:r>
      <w:bookmarkStart w:id="61" w:name="YANDEX_859"/>
      <w:bookmarkEnd w:id="6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67" w:anchor="YANDEX_86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>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а) обеспечение жильем;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б) охрана общественного порядка;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в) противопожарное обеспечение;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г) медико-санитарное обеспечение;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д) инженерное обеспечение;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lastRenderedPageBreak/>
        <w:t>е) материально-техническое обеспечение.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1.5. Эвакуация </w:t>
      </w:r>
      <w:bookmarkStart w:id="62" w:name="YANDEX_860"/>
      <w:bookmarkEnd w:id="6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"YANDEX_859"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68" w:anchor="YANDEX_86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организуется, планируется </w:t>
      </w:r>
      <w:bookmarkStart w:id="63" w:name="YANDEX_861"/>
      <w:bookmarkEnd w:id="6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69" w:anchor="YANDEX_862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осуществляется по территориально-производственному принципу.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1.6. Эвакуация проводится в два этапа: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1-й этап: эвакуация </w:t>
      </w:r>
      <w:bookmarkStart w:id="64" w:name="YANDEX_862"/>
      <w:bookmarkEnd w:id="6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70" w:anchor="YANDEX_86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из зон ЧС в безопасные районы (пункты временного размещения - ПВР). Под ПВР используются кинотеатры, учебные заведения, клубы </w:t>
      </w:r>
      <w:bookmarkStart w:id="65" w:name="YANDEX_863"/>
      <w:bookmarkEnd w:id="6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71" w:anchor="YANDEX_86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другие помещения, соответствующие условиям временного проживания;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2-й этап: при затяжном характере ЧС или невозможности возвращения в места постоянной дислокации проводится перемещение </w:t>
      </w:r>
      <w:bookmarkStart w:id="66" w:name="YANDEX_864"/>
      <w:bookmarkEnd w:id="6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72" w:anchor="YANDEX_865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 ПВР на территорию муниципального района или, по решению Правительства Республики </w:t>
      </w:r>
      <w:bookmarkStart w:id="67" w:name="YANDEX_865"/>
      <w:bookmarkEnd w:id="67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"YANDEX_864"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Башкортостан </w:t>
      </w:r>
      <w:hyperlink r:id="rId73" w:anchor="YANDEX_866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, соседних районов, где возможно длительное проживание </w:t>
      </w:r>
      <w:bookmarkStart w:id="68" w:name="YANDEX_866"/>
      <w:bookmarkEnd w:id="68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"YANDEX_865"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74" w:anchor="YANDEX_867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всестороннее обеспечение (пункты длительного проживания - ПДП).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Под ПДП используются санатории, профилактории, дома отдыха, пансионаты, турбазы, гостиницы, оздоровительные лагеря </w:t>
      </w:r>
      <w:bookmarkStart w:id="69" w:name="YANDEX_867"/>
      <w:bookmarkEnd w:id="69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"YANDEX_866"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75" w:anchor="YANDEX_868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другие помещения, соответствующие условиям длительного проживания. При необходимости используется подселение эвакуированных на жилую площадь местного </w:t>
      </w:r>
      <w:bookmarkStart w:id="70" w:name="YANDEX_868"/>
      <w:bookmarkEnd w:id="7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76" w:anchor="YANDEX_869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ПВР </w:t>
      </w:r>
      <w:bookmarkStart w:id="71" w:name="YANDEX_869"/>
      <w:bookmarkEnd w:id="7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77" w:anchor="YANDEX_87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ПДП подбираются заблаговременно, исходя из возможной обстановки при ЧС.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1.7. В зависимости от времени </w:t>
      </w:r>
      <w:bookmarkStart w:id="72" w:name="YANDEX_870"/>
      <w:bookmarkEnd w:id="7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"YANDEX_869"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78" w:anchor="YANDEX_87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сроков проведения вводятся следующие варианты эвакуации </w:t>
      </w:r>
      <w:bookmarkStart w:id="73" w:name="YANDEX_871"/>
      <w:bookmarkEnd w:id="7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79" w:anchor="YANDEX_872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>: упреждающая, экстренная (безотлагательная).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1.8.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</w:t>
      </w:r>
      <w:bookmarkStart w:id="74" w:name="YANDEX_872"/>
      <w:bookmarkEnd w:id="7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80" w:anchor="YANDEX_87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из зон возможного действия поражающих факторов (прогнозируемых зон ЧС).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В случае возникновения ЧС проводится экстренная (безотлагательная) эвакуация </w:t>
      </w:r>
      <w:bookmarkStart w:id="75" w:name="YANDEX_873"/>
      <w:bookmarkEnd w:id="7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81" w:anchor="YANDEX_87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1.9. Решение о проведении эвакуации </w:t>
      </w:r>
      <w:bookmarkStart w:id="76" w:name="YANDEX_874"/>
      <w:bookmarkEnd w:id="7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82" w:anchor="YANDEX_875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в зависимости от масштаба ЧС, определенного Постановлением Правительства Российской Федерации от 13 сентября 1996 года № 1094 "О классификации </w:t>
      </w:r>
      <w:bookmarkStart w:id="77" w:name="YANDEX_875"/>
      <w:bookmarkEnd w:id="77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"YANDEX_874"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83" w:anchor="YANDEX_876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78" w:name="YANDEX_876"/>
      <w:bookmarkEnd w:id="78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"YANDEX_875"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ситуаций </w:t>
      </w:r>
      <w:hyperlink r:id="rId84" w:anchor="YANDEX_877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природного </w:t>
      </w:r>
      <w:bookmarkStart w:id="79" w:name="YANDEX_877"/>
      <w:bookmarkEnd w:id="79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"YANDEX_876"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85" w:anchor="YANDEX_878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техногенного характера", утверждается Премьер-министром Правительства Республики </w:t>
      </w:r>
      <w:bookmarkStart w:id="80" w:name="YANDEX_878"/>
      <w:bookmarkEnd w:id="8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Башкортостан </w:t>
      </w:r>
      <w:hyperlink r:id="rId86" w:anchor="YANDEX_879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, главой Администрации муниципального района Илишевский  район, главой Администрации </w:t>
      </w:r>
      <w:r>
        <w:rPr>
          <w:rFonts w:ascii="Times New Roman" w:hAnsi="Times New Roman" w:cs="Times New Roman"/>
          <w:color w:val="000000"/>
          <w:sz w:val="22"/>
          <w:szCs w:val="22"/>
        </w:rPr>
        <w:t>Рсаевский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сельского поселения.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1.10. Планирование </w:t>
      </w:r>
      <w:bookmarkStart w:id="81" w:name="YANDEX_879"/>
      <w:bookmarkEnd w:id="8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87" w:anchor="YANDEX_88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организация эвакуации </w:t>
      </w:r>
      <w:bookmarkStart w:id="82" w:name="YANDEX_880"/>
      <w:bookmarkEnd w:id="8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"YANDEX_879"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88" w:anchor="YANDEX_88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, размещения эвакуируемого </w:t>
      </w:r>
      <w:bookmarkStart w:id="83" w:name="YANDEX_881"/>
      <w:bookmarkEnd w:id="8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89" w:anchor="YANDEX_882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84" w:name="YANDEX_882"/>
      <w:bookmarkEnd w:id="8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90" w:anchor="YANDEX_88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возвращения его после ликвидации </w:t>
      </w:r>
      <w:bookmarkStart w:id="85" w:name="YANDEX_883"/>
      <w:bookmarkEnd w:id="8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чрезвычайных </w:t>
      </w:r>
      <w:hyperlink r:id="rId91" w:anchor="YANDEX_88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86" w:name="YANDEX_884"/>
      <w:bookmarkEnd w:id="8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ситуаций </w:t>
      </w:r>
      <w:hyperlink r:id="rId92" w:anchor="YANDEX_885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в места постоянного проживания согласно Постановлению Кабинета Министров Республики </w:t>
      </w:r>
      <w:bookmarkStart w:id="87" w:name="YANDEX_885"/>
      <w:bookmarkEnd w:id="87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"YANDEX_884"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Башкортостан </w:t>
      </w:r>
      <w:hyperlink r:id="rId93" w:anchor="YANDEX_886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от 21 мая </w:t>
      </w:r>
      <w:smartTag w:uri="urn:schemas-microsoft-com:office:smarttags" w:element="metricconverter">
        <w:smartTagPr>
          <w:attr w:name="ProductID" w:val="1997 г"/>
        </w:smartTagPr>
        <w:r w:rsidRPr="002C0D32">
          <w:rPr>
            <w:rFonts w:ascii="Times New Roman" w:hAnsi="Times New Roman" w:cs="Times New Roman"/>
            <w:color w:val="000000"/>
            <w:sz w:val="22"/>
            <w:szCs w:val="22"/>
          </w:rPr>
          <w:t>1997 г</w:t>
        </w:r>
      </w:smartTag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. № 107 (с изменениями </w:t>
      </w:r>
      <w:bookmarkStart w:id="88" w:name="YANDEX_886"/>
      <w:bookmarkEnd w:id="88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"YANDEX_885"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94" w:anchor="YANDEX_887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дополнениями, внесенными Постановлением Кабинета Министров Республики </w:t>
      </w:r>
      <w:bookmarkStart w:id="89" w:name="YANDEX_887"/>
      <w:bookmarkEnd w:id="89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"YANDEX_886"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Башкортостан </w:t>
      </w:r>
      <w:hyperlink r:id="rId95" w:anchor="YANDEX_888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от 10 мая </w:t>
      </w:r>
      <w:smartTag w:uri="urn:schemas-microsoft-com:office:smarttags" w:element="metricconverter">
        <w:smartTagPr>
          <w:attr w:name="ProductID" w:val="2000 г"/>
        </w:smartTagPr>
        <w:r w:rsidRPr="002C0D32">
          <w:rPr>
            <w:rFonts w:ascii="Times New Roman" w:hAnsi="Times New Roman" w:cs="Times New Roman"/>
            <w:color w:val="000000"/>
            <w:sz w:val="22"/>
            <w:szCs w:val="22"/>
          </w:rPr>
          <w:t>2000 г</w:t>
        </w:r>
      </w:smartTag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. № 125) возлагаются на комиссии по чрезвычайным ситуациям </w:t>
      </w:r>
      <w:bookmarkStart w:id="90" w:name="YANDEX_888"/>
      <w:bookmarkEnd w:id="9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96" w:anchor="YANDEX_889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bookmarkStart w:id="91" w:name="YANDEX_889"/>
      <w:bookmarkEnd w:id="9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обеспечению </w:t>
      </w:r>
      <w:hyperlink r:id="rId97" w:anchor="YANDEX_89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пожарной </w:t>
      </w:r>
      <w:bookmarkStart w:id="92" w:name="YANDEX_890"/>
      <w:bookmarkEnd w:id="9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"YANDEX_889"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безопасности </w:t>
      </w:r>
      <w:hyperlink r:id="rId98" w:anchor="YANDEX_89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(далее - комиссии по ЧС </w:t>
      </w:r>
      <w:bookmarkStart w:id="93" w:name="YANDEX_891"/>
      <w:bookmarkEnd w:id="9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99" w:anchor="YANDEX_892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ОПБ) сельского поселения.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1.11. В целях оповещения </w:t>
      </w:r>
      <w:bookmarkStart w:id="94" w:name="YANDEX_892"/>
      <w:bookmarkEnd w:id="9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100" w:anchor="YANDEX_89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, организации связи </w:t>
      </w:r>
      <w:bookmarkStart w:id="95" w:name="YANDEX_893"/>
      <w:bookmarkEnd w:id="9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01" w:anchor="YANDEX_89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управления эвакуационными мероприятиями привлекаются операторы связи, имеющие на своем балансе стационарные </w:t>
      </w:r>
      <w:bookmarkStart w:id="96" w:name="YANDEX_894"/>
      <w:bookmarkEnd w:id="9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02" w:anchor="YANDEX_895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подвижные средства связи сети общего пользования, независимо от форм собственности </w:t>
      </w:r>
      <w:bookmarkStart w:id="97" w:name="YANDEX_895"/>
      <w:bookmarkEnd w:id="97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"YANDEX_894"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03" w:anchor="YANDEX_896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ведомственной принадлежности.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1.12. Эвакуационные комиссии, создаваемые в сельском поселении, заблаговременно определяют </w:t>
      </w:r>
      <w:bookmarkStart w:id="98" w:name="YANDEX_896"/>
      <w:bookmarkEnd w:id="98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"YANDEX_895"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04" w:anchor="YANDEX_897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сообщают организациям, участвующим в эвакуационных мероприятиях, о местах размещения эвакуационных органов </w:t>
      </w:r>
      <w:bookmarkStart w:id="99" w:name="YANDEX_897"/>
      <w:bookmarkEnd w:id="99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"YANDEX_896"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05" w:anchor="YANDEX_898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объектов эвакуации: пунктов посадки (высадки), пунктов временного размещения (ПВР), пунктов длительного проживания (ПДП).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1.13. Средства связи </w:t>
      </w:r>
      <w:bookmarkStart w:id="100" w:name="YANDEX_898"/>
      <w:bookmarkEnd w:id="100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"YANDEX_897"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06" w:anchor="YANDEX_899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оповещения, развертываемые в эвакуационных органах </w:t>
      </w:r>
      <w:bookmarkStart w:id="101" w:name="YANDEX_899"/>
      <w:bookmarkEnd w:id="101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"YANDEX_898"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07" w:anchor="YANDEX_900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на объектах эвакуации, приобретаются заблаговременно за счет средств бюджета Республики </w:t>
      </w:r>
      <w:bookmarkStart w:id="102" w:name="YANDEX_900"/>
      <w:bookmarkEnd w:id="102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"YANDEX_899"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Башкортостан </w:t>
      </w:r>
      <w:hyperlink r:id="rId108" w:anchor="YANDEX_901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в соответствии с утвержденной схемой связи </w:t>
      </w:r>
      <w:bookmarkStart w:id="103" w:name="YANDEX_901"/>
      <w:bookmarkEnd w:id="103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"YANDEX_900"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и </w:t>
      </w:r>
      <w:hyperlink r:id="rId109" w:anchor="YANDEX_902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управления плана эвакуации </w:t>
      </w:r>
      <w:bookmarkStart w:id="104" w:name="YANDEX_902"/>
      <w:bookmarkEnd w:id="104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"YANDEX_901"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населения </w:t>
      </w:r>
      <w:hyperlink r:id="rId110" w:anchor="YANDEX_903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2. Основы планирования эвакуационных мероприятий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2.1. Организация проведения эвакуации осуществляется органами местного самоуправления и эвакуационными комиссиями, создаваемыми ими совместно с органами гражданской </w:t>
      </w:r>
      <w:bookmarkStart w:id="105" w:name="YANDEX_903"/>
      <w:bookmarkEnd w:id="105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"YANDEX_902"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защиты </w:t>
      </w:r>
      <w:hyperlink r:id="rId111" w:anchor="YANDEX_904" w:history="1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, находящимся на территории сельского поселения, в компетенцию которых входит решение вопросов защиты населения и </w:t>
      </w:r>
      <w:bookmarkStart w:id="106" w:name="YANDEX_904"/>
      <w:bookmarkEnd w:id="106"/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begin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instrText xml:space="preserve"> HYPERLINK 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\l "YANDEX_903" </w:instrTex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separate"/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fldChar w:fldCharType="end"/>
      </w:r>
      <w:r w:rsidRPr="002C0D32">
        <w:rPr>
          <w:rStyle w:val="highlighthighlightactive"/>
          <w:rFonts w:ascii="Times New Roman" w:hAnsi="Times New Roman" w:cs="Times New Roman"/>
          <w:color w:val="000000"/>
          <w:sz w:val="22"/>
          <w:szCs w:val="22"/>
        </w:rPr>
        <w:t> территорий </w:t>
      </w:r>
      <w:bookmarkStart w:id="107" w:name="YANDEX_LAST"/>
      <w:bookmarkEnd w:id="107"/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от ЧС.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Задачами эвакуационных комиссий органов местного самоуправления и организаций являются: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а) учет эвакуируемого населения;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б) контроль за развертыванием пунктов временного размещения, пунктов длительного проживания;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в) управление эвакуацией населения;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г) обеспечение транспортом.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Эвакуационными комиссиями органов местного самоуправления совместно с органами гражданской защиты, расположенными на территории сельского поселения, разрабатывается в установленном порядке план эвакуации в случае возникновения ЧС и пояснительная записка к плану эвакуации.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2.2. В зависимости от обстановки различают три режима функционирования эвакокомиссий: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2.2.1. Режим повседневной деятельности - функционирование при нормальной производственно-промышленной, радиационной, химической и гидрометеорологической обстановке, отсутствие эпидемии, ведение долгосрочных работ по ликвидации последствий стихийных бедствий.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2.2.2. Режим повышенной готовности - функционирование при угрозе возникновения ЧС в мирное время.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2.2.3. Чрезвычайный режим - функционирование при возникновении и ликвидации ЧС в мирное время.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2.3. Решение о введении чрезвычайного режима (в зависимости от масштаба ЧС) на территории муниципального района (сельского поселения) с учетом конкретной обстановки принимается главой Администрации сельского поселения при возникновении или прогнозировании ЧС.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2.4. Основными мероприятиями в различных режимах функционирования эвакокомиссий являются: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lastRenderedPageBreak/>
        <w:t>2.4.1. В режиме повседневной деятельности: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а) разработка документов, планов проведения эвакуационных мероприятий;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б) учет населения, попадающего в опасные зоны при возникновении ЧС;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в) определение маршрутов эвакуации;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г) планирование и решение вопросов всестороннего жизнеобеспечения населения при возникновении ЧС;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д) учет, планирование и уточнение вопросов транспортного обеспечения эвакуации населения при возникновении ЧС в мирное время;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е) подготовка эвакуационных комиссий к выполнению возложенных на них задач.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2.4.2. В чрезвычайном режиме: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а) организация контроля за работой администраций ПВР, ПДП, обеспечивающих эвакуацию населения согласно планам проведения эвакуационных мероприятий;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б) организация информирования населения об обстановке в местах размещения эвакуируемого населения;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в) организация взаимодействия с отделом гражданской обороны Администрации района и транспортными организациями;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г) контроль за ходом и проведением эвакуации населения в случае возникновения ЧС;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д) поддержание устойчивой связи с ПВР, ПДП, транспортными службами;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е) организация работ по жизнеобеспечению населения, пострадавшего от ЧС.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3. Организация проведения эвакуационных мероприятий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3.1. При получении достоверного прогноза возникновения ЧС организуются и проводятся мероприятия, цель которых заключается в создании благоприятных условий для организованного вывоза или вывода населения из зоны ЧС.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Подготовительные мероприятия: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а) приведение в готовность эвакуационных комиссий, администраций ПВР, ПДП и уточнение порядка их работы;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б) уточнение численности населения, подлежащего эвакуации пешим порядком и транспортом;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в) распределение транспортных средств;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г) подготовка маршрутов эвакуации, установка дорожных знаков и указателей;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д) подготовка к развертыванию ПВР, ПДП и пунктов посадки (высадки) населения;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е) проверка готовности систем оповещения и связи;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ж) приведение в готовность имеющихся защитных сооружений.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С получением сигнала на проведение эвакуации населения осуществляются следующие мероприятия: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а) оповещение председателей эвакокомиссий предприятий и организаций, а также населения о начале и порядке проведения эвакуации;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б) развертывание и приведение в готовность эвакокомиссий, ПВР, ПДП;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lastRenderedPageBreak/>
        <w:t>в) сбор и подготовка к отправке в безопасные районы населения, подлежащего эвакуации (отселению);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г) подача транспортных средств к пунктам посадки населения на транспорт;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д) прием и размещение эвакуируемого населения в безопасных районах, заблаговременно подготовленных для его жизнеобеспечения.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3.2. производятся в зависимости от реально складывающейся обстановки.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Эвакуация населения из зон катастрофического затопления (наводнения) проводится при угрозе или в случае разрушения гидротехнических сооружений и повышения уровня паводковых вод в реках и других водоемах, а также при разрушении объектов жизнеобеспечения вследствие возникновения данного стихийного явления.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4. Обеспечение эвакуационных мероприятий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медико-санитарному, охране общественного порядка и безопасности дорожного движения, инженерному, материально-техническому, связи и оповещения, разведки.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4.1. Транспортное обеспечение эвакуации населения из зон ЧС - это комплекс мероприятий, охватывающих подготовку, распределение и эксплуатацию транспортных средств, предназначенных для выполнения эвакоперевозок. Для эвакуации населения используется общественный и личный транспорт.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Для организованного осуществления автотранспортных перевозок и создания условий устойчивого управления ими на всех этапах эвакуации создаются специальные автомобильные формирования, а именно: автомобильные колонны, автосанитарные отряды, группы транспорта, находящегося в личном пользовании граждан.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Автомобильные колонны формируются на базе автотранспортных предприятий общего пользования и автотранспорта объектов других отраслей экономики.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Личный транспорт владельцев объединяется в группы (отряды) на основе добровольного согласия его владельцев. Транспортные средства личного пользования заблаговременно регистрируются и учитываются.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Автотранспортные средства частных владельцев сводятся в самостоятельные колонны, которые формируются органами ГИБДД по месту регистрации автотранспортных средств.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4.2. Медико-санитарное обеспечение эвакуации включает в себя проведение органами здравоохранения организационных, лечебных, санитарно-гигиенических и противоэпидемических мероприятий, направленных на охрану здоровья эвакуируемого населения, своевременное оказание медицинской помощи пострадавшим от ЧС, заболевшим и получившим травмы в ходе эвакуации, а также предупреждение возникновения и распространения инфекционных заболеваний.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lastRenderedPageBreak/>
        <w:t>4.2.1. При проведении эвакуации осуществляются следующие лечебно-профилактические мероприятия: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оказание экстренной медицинской помощи пораженному населению в оптимальных объемах и в оптимальные сроки;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организация оказания медицинской помощи. В основу лечебно-эвакуационного обеспечения при угрозе и возникновении ЧС положена схема двухэтапного лечения пораженных и больных в сочетании с эвакуацией по назначению, при этом предусматривается маневр силами и средствами здравоохранения, а также эвакуационными потоками пораженных (больных) в соответствии с обстановкой;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развертывание медицинских пунктов на ПВР, ПДП, пунктах посадки, пунктах высадки, организация на них дежурства медицинского персонала для оказания медицинской помощи эвакуируемому населению;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организация обслуживания нетранспортабельных больных;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контроль за санитарным состоянием мест временного размещения и длительного проживания эвакуируемого населения;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непрерывное наблюдение за эпидемиологической обстановкой, выявление инфекционных больных и выполнение других противоэпидемических мероприятий;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4.2.2. Медико-санитарное обеспечение эвакуируемого населения осуществляется по территориально-производственному принципу. Руководство медико-санитарным обеспечением осуществляют соответствующие руководители органов здравоохранения данной территории.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За своевременность развертывания медицинских пунктов на ПВР, ПДП, их оснащение медицинским имуществом, качество медицинского обслуживания эвакуируемого населения на этих пунктах, в пути следования и в местах размещения ответственность несут руководители определенных лечебно-профилактических учреждений в соответствии с разработанными планами медицинского обеспечения.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4.3. Охрана общественного порядка и обеспечение безопасности дорожного движения осуществляются силами отдела внутренних дел по Илишевскому району и включают в себя следующие мероприятия: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осуществление нарядами милиции пропускного режима (блокирование автодорог и пешеходных путей), предусматривающего пресечение проезда транспорта и прохода граждан, не занятых в проведении эвакуационных, спасательных и других неотложных мероприятий;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проведение выборочного контроля технического состояния транспортных средств, предназначенных для эвакоперевозок;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lastRenderedPageBreak/>
        <w:t>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с целью обеспечения быстрейшего вывоза людей из зон ЧС;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охрана порядка и обеспечение безопасности на эвакообъектах (ПВР, ПДП, пункты посадки и высадки, маршрутах эвакуации, в населенных пунктах и в местах размещения эвакуированного населения), предупреждение паники и распространения дезинформирующих слухов;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охрана объектов в установленном порядке;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регулирование дорожного движения на маршрутах эвакуации;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сопровождение автоколонн с эвакуируемым населением;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обеспечение установленной очередности перевозок по автомобильным дорогам и режима допуска транспорта в зоны ЧС;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борьба с преступностью, мародерством в населенных пунктах, на маршрутах эвакуации и в местах размещения населения;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организация регистрации в ОВД эвакуированного населения и ведение адресно-справочной работы (создание банка данных о нахождении граждан, эвакуированных из зон ЧС).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4.4. Инженерное обеспечение создает необходимые условия для эвакуации населения из зон ЧС путем обустройства инженерной инфраструктуры мест сбора эваконаселения и районов размещения.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Характер и объемы выполняемых задач инженерного обеспечения зависят от условий, обстановки, вида и масштаба эвакуации населения, наличия сил и средств.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Инженерное оборудование районов и размещение эвакуируемого населения включает в себя: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оборудование общественных зданий, сооружений и устройство временных сооружений для размещения эвакуируемых;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оборудование сооружений для размещения временных торговых точек, медицинских пунктов, полевых хлебопекарен, бань и других объектов быта;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оборудование пунктов водоснабжения.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4.5. Материально-техническое обеспечение эвакуации заключается в организации технического обслуживания и ремонта транспортных средств в процессе эвакуации, снабжении горюче-смазочными материалами и запасными частями, водой, продуктами питания и предметами первой необходимости, обеспечении необходимым имуществом.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Организация и координирование материально-технического обеспечения осуществляется администрацией сельского поселения.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4.6. Обеспечение связи в период эвакуации заключается в оснащении ПВР, ПДП, органов управления эвакомероприятиями стационарными или передвижными средствами связи, в организации и осуществлении бесперебойной связи на всех этапах эвакуации.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Особое значение имеют информирование и инструктаж населения в ходе проведения эвакомероприятий. Для этих целей могут использоваться электронные средства массовой 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lastRenderedPageBreak/>
        <w:t>информации, уличные громкоговорители, установленные на транспортных средствах, наглядная информация.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> 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>Управляющая делами администрации</w:t>
      </w:r>
      <w:r w:rsidRPr="002C0D3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C0D32" w:rsidRPr="002C0D32" w:rsidRDefault="002C0D32" w:rsidP="002C0D32">
      <w:pPr>
        <w:pStyle w:val="a7"/>
        <w:shd w:val="clear" w:color="auto" w:fill="FFFFFF"/>
        <w:tabs>
          <w:tab w:val="left" w:pos="6360"/>
        </w:tabs>
        <w:rPr>
          <w:rFonts w:ascii="Times New Roman" w:hAnsi="Times New Roman" w:cs="Times New Roman"/>
          <w:sz w:val="22"/>
          <w:szCs w:val="22"/>
        </w:rPr>
      </w:pP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сельского поселения </w:t>
      </w:r>
      <w:r>
        <w:rPr>
          <w:rFonts w:ascii="Times New Roman" w:hAnsi="Times New Roman" w:cs="Times New Roman"/>
          <w:color w:val="000000"/>
          <w:sz w:val="22"/>
          <w:szCs w:val="22"/>
        </w:rPr>
        <w:t>Рсаевский</w:t>
      </w:r>
      <w:r w:rsidRPr="002C0D32">
        <w:rPr>
          <w:rFonts w:ascii="Times New Roman" w:hAnsi="Times New Roman" w:cs="Times New Roman"/>
          <w:color w:val="000000"/>
          <w:sz w:val="22"/>
          <w:szCs w:val="22"/>
        </w:rPr>
        <w:t xml:space="preserve"> сельсовет</w:t>
      </w:r>
      <w:r>
        <w:rPr>
          <w:rFonts w:ascii="Times New Roman" w:hAnsi="Times New Roman" w:cs="Times New Roman"/>
          <w:color w:val="000000"/>
          <w:sz w:val="22"/>
          <w:szCs w:val="22"/>
        </w:rPr>
        <w:tab/>
        <w:t>Г.М.Галиева</w:t>
      </w:r>
    </w:p>
    <w:p w:rsidR="002C0D32" w:rsidRPr="002C0D32" w:rsidRDefault="002C0D32" w:rsidP="002C0D32">
      <w:pPr>
        <w:ind w:firstLine="708"/>
        <w:rPr>
          <w:sz w:val="22"/>
          <w:szCs w:val="22"/>
        </w:rPr>
      </w:pPr>
    </w:p>
    <w:sectPr w:rsidR="002C0D32" w:rsidRPr="002C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E3DDC"/>
    <w:multiLevelType w:val="multilevel"/>
    <w:tmpl w:val="C300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5D6B1E"/>
    <w:multiLevelType w:val="multilevel"/>
    <w:tmpl w:val="6D86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284E69"/>
    <w:multiLevelType w:val="multilevel"/>
    <w:tmpl w:val="C8F85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9854A9"/>
    <w:multiLevelType w:val="multilevel"/>
    <w:tmpl w:val="4C5A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AA0F58"/>
    <w:multiLevelType w:val="multilevel"/>
    <w:tmpl w:val="8BD6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1C7B64"/>
    <w:multiLevelType w:val="multilevel"/>
    <w:tmpl w:val="E0164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992D22"/>
    <w:multiLevelType w:val="multilevel"/>
    <w:tmpl w:val="6DA84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BA5466B"/>
    <w:multiLevelType w:val="multilevel"/>
    <w:tmpl w:val="6C485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characterSpacingControl w:val="doNotCompress"/>
  <w:compat/>
  <w:rsids>
    <w:rsidRoot w:val="002C0D32"/>
    <w:rsid w:val="002C0D32"/>
    <w:rsid w:val="00561E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0D32"/>
    <w:rPr>
      <w:sz w:val="24"/>
      <w:szCs w:val="24"/>
    </w:rPr>
  </w:style>
  <w:style w:type="paragraph" w:styleId="1">
    <w:name w:val="heading 1"/>
    <w:basedOn w:val="a"/>
    <w:qFormat/>
    <w:rsid w:val="002C0D32"/>
    <w:pPr>
      <w:spacing w:line="336" w:lineRule="auto"/>
      <w:outlineLvl w:val="0"/>
    </w:pPr>
    <w:rPr>
      <w:rFonts w:ascii="Arial" w:hAnsi="Arial" w:cs="Arial"/>
      <w:b/>
      <w:bCs/>
      <w:color w:val="1490FF"/>
      <w:kern w:val="36"/>
      <w:sz w:val="26"/>
      <w:szCs w:val="26"/>
    </w:rPr>
  </w:style>
  <w:style w:type="paragraph" w:styleId="2">
    <w:name w:val="heading 2"/>
    <w:basedOn w:val="a"/>
    <w:qFormat/>
    <w:rsid w:val="002C0D32"/>
    <w:pPr>
      <w:spacing w:line="336" w:lineRule="auto"/>
      <w:outlineLvl w:val="1"/>
    </w:pPr>
    <w:rPr>
      <w:b/>
      <w:bCs/>
      <w:color w:val="333333"/>
    </w:rPr>
  </w:style>
  <w:style w:type="paragraph" w:styleId="3">
    <w:name w:val="heading 3"/>
    <w:basedOn w:val="a"/>
    <w:qFormat/>
    <w:rsid w:val="002C0D32"/>
    <w:pPr>
      <w:spacing w:line="336" w:lineRule="auto"/>
      <w:outlineLvl w:val="2"/>
    </w:pPr>
    <w:rPr>
      <w:rFonts w:ascii="Verdana" w:hAnsi="Verdana"/>
      <w:b/>
      <w:bCs/>
      <w:color w:val="666666"/>
      <w:sz w:val="18"/>
      <w:szCs w:val="18"/>
    </w:rPr>
  </w:style>
  <w:style w:type="paragraph" w:styleId="4">
    <w:name w:val="heading 4"/>
    <w:basedOn w:val="a"/>
    <w:qFormat/>
    <w:rsid w:val="002C0D32"/>
    <w:pPr>
      <w:outlineLvl w:val="3"/>
    </w:pPr>
    <w:rPr>
      <w:b/>
      <w:bCs/>
    </w:rPr>
  </w:style>
  <w:style w:type="paragraph" w:styleId="5">
    <w:name w:val="heading 5"/>
    <w:basedOn w:val="a"/>
    <w:qFormat/>
    <w:rsid w:val="002C0D32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qFormat/>
    <w:rsid w:val="002C0D32"/>
    <w:pPr>
      <w:outlineLvl w:val="5"/>
    </w:pPr>
    <w:rPr>
      <w:b/>
      <w:bCs/>
      <w:sz w:val="15"/>
      <w:szCs w:val="15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2C0D32"/>
    <w:rPr>
      <w:color w:val="0099E1"/>
      <w:u w:val="single"/>
    </w:rPr>
  </w:style>
  <w:style w:type="character" w:styleId="a4">
    <w:name w:val="FollowedHyperlink"/>
    <w:basedOn w:val="a0"/>
    <w:rsid w:val="002C0D32"/>
    <w:rPr>
      <w:color w:val="0099E1"/>
      <w:u w:val="single"/>
    </w:rPr>
  </w:style>
  <w:style w:type="paragraph" w:styleId="HTML">
    <w:name w:val="HTML Address"/>
    <w:basedOn w:val="a"/>
    <w:rsid w:val="002C0D32"/>
  </w:style>
  <w:style w:type="character" w:styleId="a5">
    <w:name w:val="Emphasis"/>
    <w:basedOn w:val="a0"/>
    <w:qFormat/>
    <w:rsid w:val="002C0D32"/>
    <w:rPr>
      <w:i/>
      <w:iCs/>
    </w:rPr>
  </w:style>
  <w:style w:type="character" w:styleId="a6">
    <w:name w:val="Strong"/>
    <w:basedOn w:val="a0"/>
    <w:qFormat/>
    <w:rsid w:val="002C0D32"/>
    <w:rPr>
      <w:b/>
      <w:bCs/>
    </w:rPr>
  </w:style>
  <w:style w:type="paragraph" w:styleId="a7">
    <w:name w:val="Normal (Web)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day-word">
    <w:name w:val="day-word"/>
    <w:basedOn w:val="a"/>
    <w:rsid w:val="002C0D32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day">
    <w:name w:val="day"/>
    <w:basedOn w:val="a"/>
    <w:rsid w:val="002C0D32"/>
    <w:pPr>
      <w:spacing w:line="300" w:lineRule="atLeast"/>
      <w:jc w:val="center"/>
    </w:pPr>
    <w:rPr>
      <w:rFonts w:ascii="Arial" w:hAnsi="Arial" w:cs="Arial"/>
      <w:color w:val="FFFFFF"/>
      <w:sz w:val="27"/>
      <w:szCs w:val="27"/>
    </w:rPr>
  </w:style>
  <w:style w:type="paragraph" w:customStyle="1" w:styleId="mon">
    <w:name w:val="mon"/>
    <w:basedOn w:val="a"/>
    <w:rsid w:val="002C0D32"/>
    <w:pPr>
      <w:spacing w:line="360" w:lineRule="auto"/>
      <w:jc w:val="center"/>
    </w:pPr>
    <w:rPr>
      <w:rFonts w:ascii="Arial" w:hAnsi="Arial" w:cs="Arial"/>
      <w:color w:val="FFFFFF"/>
      <w:sz w:val="17"/>
      <w:szCs w:val="17"/>
    </w:rPr>
  </w:style>
  <w:style w:type="paragraph" w:customStyle="1" w:styleId="yr">
    <w:name w:val="yr"/>
    <w:basedOn w:val="a"/>
    <w:rsid w:val="002C0D32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note">
    <w:name w:val="note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fixed-text">
    <w:name w:val="cc-login-fixed-text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">
    <w:name w:val="cc-login-absolute-text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x-message-content">
    <w:name w:val="x-message-content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small">
    <w:name w:val="small"/>
    <w:basedOn w:val="a"/>
    <w:rsid w:val="002C0D32"/>
    <w:pPr>
      <w:spacing w:line="360" w:lineRule="auto"/>
    </w:pPr>
    <w:rPr>
      <w:rFonts w:ascii="Arial" w:hAnsi="Arial" w:cs="Arial"/>
      <w:color w:val="333333"/>
      <w:sz w:val="19"/>
      <w:szCs w:val="19"/>
    </w:rPr>
  </w:style>
  <w:style w:type="paragraph" w:customStyle="1" w:styleId="caption">
    <w:name w:val="caption"/>
    <w:basedOn w:val="a"/>
    <w:rsid w:val="002C0D32"/>
    <w:pPr>
      <w:spacing w:line="360" w:lineRule="auto"/>
    </w:pPr>
    <w:rPr>
      <w:rFonts w:ascii="Arial" w:hAnsi="Arial" w:cs="Arial"/>
      <w:color w:val="333333"/>
      <w:sz w:val="19"/>
      <w:szCs w:val="19"/>
    </w:rPr>
  </w:style>
  <w:style w:type="paragraph" w:customStyle="1" w:styleId="body">
    <w:name w:val="body"/>
    <w:basedOn w:val="a"/>
    <w:rsid w:val="002C0D32"/>
    <w:pPr>
      <w:shd w:val="clear" w:color="auto" w:fill="D7DBDB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altcolor">
    <w:name w:val="altcolor"/>
    <w:basedOn w:val="a"/>
    <w:rsid w:val="002C0D32"/>
    <w:pPr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inline">
    <w:name w:val="inline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">
    <w:name w:val="c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lear">
    <w:name w:val="clear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clear">
    <w:name w:val="cc-clear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error">
    <w:name w:val="error"/>
    <w:basedOn w:val="a"/>
    <w:rsid w:val="002C0D32"/>
    <w:pPr>
      <w:pBdr>
        <w:top w:val="single" w:sz="6" w:space="0" w:color="CC6666"/>
        <w:left w:val="single" w:sz="6" w:space="0" w:color="CC6666"/>
        <w:bottom w:val="single" w:sz="6" w:space="0" w:color="FFB2B2"/>
        <w:right w:val="single" w:sz="6" w:space="0" w:color="FFB2B2"/>
      </w:pBdr>
      <w:shd w:val="clear" w:color="auto" w:fill="FAEFEF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fehleruser">
    <w:name w:val="fehleruser"/>
    <w:basedOn w:val="a"/>
    <w:rsid w:val="002C0D32"/>
    <w:pPr>
      <w:pBdr>
        <w:top w:val="single" w:sz="12" w:space="8" w:color="CF5D00"/>
        <w:left w:val="single" w:sz="12" w:space="8" w:color="CF5D00"/>
        <w:bottom w:val="single" w:sz="12" w:space="8" w:color="CF5D00"/>
        <w:right w:val="single" w:sz="12" w:space="8" w:color="CF5D00"/>
      </w:pBdr>
      <w:shd w:val="clear" w:color="auto" w:fill="EBC2AD"/>
      <w:spacing w:line="36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message-ok">
    <w:name w:val="message-ok"/>
    <w:basedOn w:val="a"/>
    <w:rsid w:val="002C0D32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info">
    <w:name w:val="message-info"/>
    <w:basedOn w:val="a"/>
    <w:rsid w:val="002C0D32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warning">
    <w:name w:val="message-warning"/>
    <w:basedOn w:val="a"/>
    <w:rsid w:val="002C0D32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alert">
    <w:name w:val="message-alert"/>
    <w:basedOn w:val="a"/>
    <w:rsid w:val="002C0D32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error">
    <w:name w:val="message-error"/>
    <w:basedOn w:val="a"/>
    <w:rsid w:val="002C0D32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7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jimdoad-170x75">
    <w:name w:val="jimdoad-170x75"/>
    <w:basedOn w:val="a"/>
    <w:rsid w:val="002C0D32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jimdoad-170x125">
    <w:name w:val="jimdoad-170x125"/>
    <w:basedOn w:val="a"/>
    <w:rsid w:val="002C0D32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jimdoadtitle">
    <w:name w:val="jimdoadtitle"/>
    <w:basedOn w:val="a"/>
    <w:rsid w:val="002C0D32"/>
    <w:pPr>
      <w:spacing w:line="210" w:lineRule="atLeast"/>
    </w:pPr>
    <w:rPr>
      <w:rFonts w:ascii="Arial" w:hAnsi="Arial" w:cs="Arial"/>
      <w:b/>
      <w:bCs/>
      <w:color w:val="333333"/>
      <w:sz w:val="17"/>
      <w:szCs w:val="17"/>
    </w:rPr>
  </w:style>
  <w:style w:type="paragraph" w:customStyle="1" w:styleId="jimdoadparagraph">
    <w:name w:val="jimdoadparagraph"/>
    <w:basedOn w:val="a"/>
    <w:rsid w:val="002C0D32"/>
    <w:pPr>
      <w:spacing w:line="210" w:lineRule="atLeast"/>
    </w:pPr>
    <w:rPr>
      <w:rFonts w:ascii="Arial" w:hAnsi="Arial" w:cs="Arial"/>
      <w:color w:val="333333"/>
      <w:sz w:val="17"/>
      <w:szCs w:val="17"/>
    </w:rPr>
  </w:style>
  <w:style w:type="paragraph" w:customStyle="1" w:styleId="jimdoadlinkdiv">
    <w:name w:val="jimdoadlinkdiv"/>
    <w:basedOn w:val="a"/>
    <w:rsid w:val="002C0D32"/>
    <w:pPr>
      <w:spacing w:line="180" w:lineRule="atLeast"/>
    </w:pPr>
    <w:rPr>
      <w:rFonts w:ascii="Arial" w:hAnsi="Arial" w:cs="Arial"/>
      <w:color w:val="0097DF"/>
      <w:sz w:val="15"/>
      <w:szCs w:val="15"/>
    </w:rPr>
  </w:style>
  <w:style w:type="paragraph" w:customStyle="1" w:styleId="jimdoadlink">
    <w:name w:val="jimdoadlink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jimdoaddisclaimer">
    <w:name w:val="jimdoaddisclaimer"/>
    <w:basedOn w:val="a"/>
    <w:rsid w:val="002C0D32"/>
    <w:pPr>
      <w:spacing w:line="360" w:lineRule="auto"/>
    </w:pPr>
    <w:rPr>
      <w:rFonts w:ascii="Arial" w:hAnsi="Arial" w:cs="Arial"/>
      <w:color w:val="333333"/>
      <w:sz w:val="15"/>
      <w:szCs w:val="15"/>
    </w:rPr>
  </w:style>
  <w:style w:type="paragraph" w:customStyle="1" w:styleId="rssfeedtitle">
    <w:name w:val="rssfeedtitle"/>
    <w:basedOn w:val="a"/>
    <w:rsid w:val="002C0D32"/>
    <w:pPr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cc-shop-product-availability">
    <w:name w:val="cc-shop-product-availability"/>
    <w:basedOn w:val="a"/>
    <w:rsid w:val="002C0D32"/>
    <w:pPr>
      <w:spacing w:before="75"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shop-price">
    <w:name w:val="cc-shop-price"/>
    <w:basedOn w:val="a"/>
    <w:rsid w:val="002C0D32"/>
    <w:pPr>
      <w:spacing w:line="360" w:lineRule="auto"/>
    </w:pPr>
    <w:rPr>
      <w:rFonts w:ascii="Arial" w:hAnsi="Arial" w:cs="Arial"/>
      <w:color w:val="990000"/>
      <w:spacing w:val="-15"/>
      <w:sz w:val="27"/>
      <w:szCs w:val="27"/>
    </w:rPr>
  </w:style>
  <w:style w:type="paragraph" w:customStyle="1" w:styleId="imgleft">
    <w:name w:val="imgleft"/>
    <w:basedOn w:val="a"/>
    <w:rsid w:val="002C0D32"/>
    <w:pPr>
      <w:spacing w:before="60" w:after="60" w:line="360" w:lineRule="auto"/>
      <w:ind w:right="300"/>
    </w:pPr>
    <w:rPr>
      <w:rFonts w:ascii="Arial" w:hAnsi="Arial" w:cs="Arial"/>
      <w:color w:val="333333"/>
      <w:sz w:val="20"/>
      <w:szCs w:val="20"/>
    </w:rPr>
  </w:style>
  <w:style w:type="paragraph" w:customStyle="1" w:styleId="imgright">
    <w:name w:val="imgright"/>
    <w:basedOn w:val="a"/>
    <w:rsid w:val="002C0D32"/>
    <w:pPr>
      <w:spacing w:before="60" w:after="60" w:line="360" w:lineRule="auto"/>
      <w:ind w:left="225" w:right="15"/>
    </w:pPr>
    <w:rPr>
      <w:rFonts w:ascii="Arial" w:hAnsi="Arial" w:cs="Arial"/>
      <w:color w:val="333333"/>
      <w:sz w:val="20"/>
      <w:szCs w:val="20"/>
    </w:rPr>
  </w:style>
  <w:style w:type="paragraph" w:customStyle="1" w:styleId="cc-m-hgrid-column">
    <w:name w:val="cc-m-hgrid-column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">
    <w:name w:val="cc-m-form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loading">
    <w:name w:val="cc-m-form-loading"/>
    <w:basedOn w:val="a"/>
    <w:rsid w:val="002C0D32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cc-m-form-view-element">
    <w:name w:val="cc-m-form-view-element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-required">
    <w:name w:val="cc-m-form-view-label-required"/>
    <w:basedOn w:val="a"/>
    <w:rsid w:val="002C0D32"/>
    <w:pPr>
      <w:spacing w:line="360" w:lineRule="auto"/>
    </w:pPr>
    <w:rPr>
      <w:rFonts w:ascii="Arial" w:hAnsi="Arial" w:cs="Arial"/>
      <w:b/>
      <w:bCs/>
      <w:color w:val="BA3B3E"/>
      <w:sz w:val="20"/>
      <w:szCs w:val="20"/>
    </w:rPr>
  </w:style>
  <w:style w:type="paragraph" w:customStyle="1" w:styleId="cc-m-form-note">
    <w:name w:val="cc-m-form-note"/>
    <w:basedOn w:val="a"/>
    <w:rsid w:val="002C0D32"/>
    <w:pPr>
      <w:pBdr>
        <w:top w:val="single" w:sz="6" w:space="2" w:color="CCCCCC"/>
      </w:pBdr>
      <w:spacing w:before="150"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input">
    <w:name w:val="cc-m-form-view-input"/>
    <w:basedOn w:val="a"/>
    <w:rsid w:val="002C0D32"/>
    <w:rPr>
      <w:rFonts w:ascii="Arial" w:hAnsi="Arial" w:cs="Arial"/>
      <w:color w:val="333333"/>
      <w:sz w:val="20"/>
      <w:szCs w:val="20"/>
    </w:rPr>
  </w:style>
  <w:style w:type="paragraph" w:customStyle="1" w:styleId="ui-datepicker-trigger">
    <w:name w:val="ui-datepicker-trigger"/>
    <w:basedOn w:val="a"/>
    <w:rsid w:val="002C0D32"/>
    <w:pPr>
      <w:spacing w:before="15" w:after="15" w:line="360" w:lineRule="auto"/>
      <w:ind w:left="30" w:right="30"/>
      <w:textAlignment w:val="top"/>
    </w:pPr>
    <w:rPr>
      <w:rFonts w:ascii="Arial" w:hAnsi="Arial" w:cs="Arial"/>
      <w:color w:val="333333"/>
      <w:sz w:val="20"/>
      <w:szCs w:val="20"/>
    </w:rPr>
  </w:style>
  <w:style w:type="paragraph" w:customStyle="1" w:styleId="ui-datepicker">
    <w:name w:val="ui-datepicker"/>
    <w:basedOn w:val="a"/>
    <w:rsid w:val="002C0D32"/>
    <w:pPr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hd w:val="clear" w:color="auto" w:fill="FFFFFF"/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ui-datepicker-prev">
    <w:name w:val="ui-datepicker-prev"/>
    <w:basedOn w:val="a"/>
    <w:rsid w:val="002C0D32"/>
    <w:pPr>
      <w:shd w:val="clear" w:color="auto" w:fill="EAEAEA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next">
    <w:name w:val="ui-datepicker-next"/>
    <w:basedOn w:val="a"/>
    <w:rsid w:val="002C0D32"/>
    <w:pPr>
      <w:shd w:val="clear" w:color="auto" w:fill="EAEAEA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header">
    <w:name w:val="ui-datepicker-header"/>
    <w:basedOn w:val="a"/>
    <w:rsid w:val="002C0D32"/>
    <w:pPr>
      <w:pBdr>
        <w:bottom w:val="single" w:sz="6" w:space="0" w:color="FFFFFF"/>
      </w:pBdr>
      <w:shd w:val="clear" w:color="auto" w:fill="EAEAEA"/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jqzoompup">
    <w:name w:val="jqzoompup"/>
    <w:basedOn w:val="a"/>
    <w:rsid w:val="002C0D32"/>
    <w:pPr>
      <w:pBdr>
        <w:top w:val="single" w:sz="24" w:space="0" w:color="C4C4C4"/>
        <w:left w:val="single" w:sz="24" w:space="0" w:color="C4C4C4"/>
        <w:bottom w:val="single" w:sz="24" w:space="0" w:color="C4C4C4"/>
        <w:right w:val="single" w:sz="24" w:space="0" w:color="C4C4C4"/>
      </w:pBdr>
      <w:shd w:val="clear" w:color="auto" w:fill="FFFFFF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preload">
    <w:name w:val="preload"/>
    <w:basedOn w:val="a"/>
    <w:rsid w:val="002C0D32"/>
    <w:pPr>
      <w:pBdr>
        <w:top w:val="single" w:sz="6" w:space="6" w:color="CCCCCC"/>
        <w:left w:val="single" w:sz="6" w:space="6" w:color="CCCCCC"/>
        <w:bottom w:val="single" w:sz="6" w:space="6" w:color="CCCCCC"/>
        <w:right w:val="single" w:sz="6" w:space="6" w:color="CCCCCC"/>
      </w:pBdr>
      <w:shd w:val="clear" w:color="auto" w:fill="FFFFFF"/>
      <w:spacing w:line="360" w:lineRule="auto"/>
      <w:jc w:val="center"/>
    </w:pPr>
    <w:rPr>
      <w:rFonts w:ascii="Tahoma" w:hAnsi="Tahoma" w:cs="Tahoma"/>
      <w:color w:val="333333"/>
      <w:sz w:val="18"/>
      <w:szCs w:val="18"/>
    </w:rPr>
  </w:style>
  <w:style w:type="paragraph" w:customStyle="1" w:styleId="jqzoomwindow">
    <w:name w:val="jqzoomwindow"/>
    <w:basedOn w:val="a"/>
    <w:rsid w:val="002C0D32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FFFFFF"/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onlymobile">
    <w:name w:val="onlymobile"/>
    <w:basedOn w:val="a"/>
    <w:rsid w:val="002C0D32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vloggedin">
    <w:name w:val="vloggedin"/>
    <w:basedOn w:val="a"/>
    <w:rsid w:val="002C0D32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vloggedout">
    <w:name w:val="vloggedout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l">
    <w:name w:val="fl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n">
    <w:name w:val="n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">
    <w:name w:val="cc-m-form-view-label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state-default">
    <w:name w:val="ui-state-default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top">
    <w:name w:val="top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bottom">
    <w:name w:val="bottom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details">
    <w:name w:val="details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riendgutter">
    <w:name w:val="friendgutter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vcard">
    <w:name w:val="vcard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mententry">
    <w:name w:val="commententry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-meta">
    <w:name w:val="com-meta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om-locked">
    <w:name w:val="com-locked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gutter">
    <w:name w:val="gutter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hidden">
    <w:name w:val="hidden"/>
    <w:basedOn w:val="a"/>
    <w:rsid w:val="002C0D32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j-hgrid">
    <w:name w:val="j-hgrid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ui-datepicker-calendar">
    <w:name w:val="ui-datepicker-calendar"/>
    <w:basedOn w:val="a"/>
    <w:rsid w:val="002C0D32"/>
    <w:pPr>
      <w:pBdr>
        <w:top w:val="single" w:sz="6" w:space="0" w:color="EAEAEA"/>
      </w:pBd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active">
    <w:name w:val="cc-active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ajax-form-sending-img">
    <w:name w:val="ajax-form-sending-img"/>
    <w:basedOn w:val="a0"/>
    <w:rsid w:val="002C0D32"/>
    <w:rPr>
      <w:vanish w:val="0"/>
      <w:webHidden w:val="0"/>
      <w:specVanish w:val="0"/>
    </w:rPr>
  </w:style>
  <w:style w:type="character" w:customStyle="1" w:styleId="loggedin">
    <w:name w:val="loggedin"/>
    <w:basedOn w:val="a0"/>
    <w:rsid w:val="002C0D32"/>
    <w:rPr>
      <w:vanish/>
      <w:webHidden w:val="0"/>
      <w:specVanish w:val="0"/>
    </w:rPr>
  </w:style>
  <w:style w:type="character" w:customStyle="1" w:styleId="loggedout">
    <w:name w:val="loggedout"/>
    <w:basedOn w:val="a0"/>
    <w:rsid w:val="002C0D32"/>
    <w:rPr>
      <w:vanish w:val="0"/>
      <w:webHidden w:val="0"/>
      <w:specVanish w:val="0"/>
    </w:rPr>
  </w:style>
  <w:style w:type="character" w:customStyle="1" w:styleId="comment">
    <w:name w:val="comment"/>
    <w:basedOn w:val="a0"/>
    <w:rsid w:val="002C0D32"/>
  </w:style>
  <w:style w:type="character" w:customStyle="1" w:styleId="cc-product-delivery-time-info">
    <w:name w:val="cc-product-delivery-time-info"/>
    <w:basedOn w:val="a0"/>
    <w:rsid w:val="002C0D32"/>
    <w:rPr>
      <w:vanish w:val="0"/>
      <w:webHidden w:val="0"/>
      <w:specVanish w:val="0"/>
    </w:rPr>
  </w:style>
  <w:style w:type="character" w:customStyle="1" w:styleId="cc-shop-product-alternatives-arrow">
    <w:name w:val="cc-shop-product-alternatives-arrow"/>
    <w:basedOn w:val="a0"/>
    <w:rsid w:val="002C0D32"/>
    <w:rPr>
      <w:vanish/>
      <w:webHidden w:val="0"/>
      <w:specVanish w:val="0"/>
    </w:rPr>
  </w:style>
  <w:style w:type="character" w:customStyle="1" w:styleId="cc-catalog-sortbar-viewswitch">
    <w:name w:val="cc-catalog-sortbar-viewswitch"/>
    <w:basedOn w:val="a0"/>
    <w:rsid w:val="002C0D32"/>
  </w:style>
  <w:style w:type="character" w:customStyle="1" w:styleId="cc-product-title">
    <w:name w:val="cc-product-title"/>
    <w:basedOn w:val="a0"/>
    <w:rsid w:val="002C0D32"/>
    <w:rPr>
      <w:vanish w:val="0"/>
      <w:webHidden w:val="0"/>
      <w:specVanish w:val="0"/>
    </w:rPr>
  </w:style>
  <w:style w:type="character" w:customStyle="1" w:styleId="character">
    <w:name w:val="character"/>
    <w:basedOn w:val="a0"/>
    <w:rsid w:val="002C0D32"/>
  </w:style>
  <w:style w:type="character" w:customStyle="1" w:styleId="flickr-phototitle">
    <w:name w:val="flickr-phototitle"/>
    <w:basedOn w:val="a0"/>
    <w:rsid w:val="002C0D32"/>
  </w:style>
  <w:style w:type="character" w:customStyle="1" w:styleId="x-message-close">
    <w:name w:val="x-message-close"/>
    <w:basedOn w:val="a0"/>
    <w:rsid w:val="002C0D32"/>
  </w:style>
  <w:style w:type="character" w:customStyle="1" w:styleId="cc-sidecart-item-title">
    <w:name w:val="cc-sidecart-item-title"/>
    <w:basedOn w:val="a0"/>
    <w:rsid w:val="002C0D32"/>
  </w:style>
  <w:style w:type="character" w:customStyle="1" w:styleId="cc-sidecart-item-variation">
    <w:name w:val="cc-sidecart-item-variation"/>
    <w:basedOn w:val="a0"/>
    <w:rsid w:val="002C0D32"/>
  </w:style>
  <w:style w:type="character" w:customStyle="1" w:styleId="cc-sidecart-item-price">
    <w:name w:val="cc-sidecart-item-price"/>
    <w:basedOn w:val="a0"/>
    <w:rsid w:val="002C0D32"/>
  </w:style>
  <w:style w:type="character" w:customStyle="1" w:styleId="cc-sidecart-calculation-price">
    <w:name w:val="cc-sidecart-calculation-price"/>
    <w:basedOn w:val="a0"/>
    <w:rsid w:val="002C0D32"/>
  </w:style>
  <w:style w:type="character" w:customStyle="1" w:styleId="title">
    <w:name w:val="title"/>
    <w:basedOn w:val="a0"/>
    <w:rsid w:val="002C0D32"/>
  </w:style>
  <w:style w:type="character" w:customStyle="1" w:styleId="title1">
    <w:name w:val="title1"/>
    <w:basedOn w:val="a0"/>
    <w:rsid w:val="002C0D32"/>
    <w:rPr>
      <w:color w:val="4D4D4D"/>
    </w:rPr>
  </w:style>
  <w:style w:type="paragraph" w:customStyle="1" w:styleId="gutter1">
    <w:name w:val="gutter1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gutter2">
    <w:name w:val="gutter2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note1">
    <w:name w:val="note1"/>
    <w:basedOn w:val="a"/>
    <w:rsid w:val="002C0D32"/>
    <w:pPr>
      <w:pBdr>
        <w:top w:val="single" w:sz="6" w:space="2" w:color="CCCCCC"/>
      </w:pBdr>
      <w:spacing w:before="150"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character1">
    <w:name w:val="character1"/>
    <w:basedOn w:val="a0"/>
    <w:rsid w:val="002C0D32"/>
    <w:rPr>
      <w:bdr w:val="single" w:sz="6" w:space="0" w:color="666666" w:frame="1"/>
      <w:shd w:val="clear" w:color="auto" w:fill="FFFFFF"/>
    </w:rPr>
  </w:style>
  <w:style w:type="paragraph" w:customStyle="1" w:styleId="cc-login-fixed-text1">
    <w:name w:val="cc-login-fixed-text1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1">
    <w:name w:val="cc-login-absolute-text1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login-absolute-text2">
    <w:name w:val="cc-login-absolute-text2"/>
    <w:basedOn w:val="a"/>
    <w:rsid w:val="002C0D32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cc-login-fixed-text2">
    <w:name w:val="cc-login-fixed-text2"/>
    <w:basedOn w:val="a"/>
    <w:rsid w:val="002C0D32"/>
    <w:pPr>
      <w:spacing w:line="360" w:lineRule="auto"/>
    </w:pPr>
    <w:rPr>
      <w:rFonts w:ascii="Arial" w:hAnsi="Arial" w:cs="Arial"/>
      <w:vanish/>
      <w:color w:val="333333"/>
      <w:sz w:val="20"/>
      <w:szCs w:val="20"/>
    </w:rPr>
  </w:style>
  <w:style w:type="paragraph" w:customStyle="1" w:styleId="message-ok1">
    <w:name w:val="message-ok1"/>
    <w:basedOn w:val="a"/>
    <w:rsid w:val="002C0D32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info1">
    <w:name w:val="message-info1"/>
    <w:basedOn w:val="a"/>
    <w:rsid w:val="002C0D32"/>
    <w:pPr>
      <w:pBdr>
        <w:top w:val="single" w:sz="6" w:space="4" w:color="6B8BB4"/>
        <w:left w:val="single" w:sz="6" w:space="23" w:color="6B8BB4"/>
        <w:bottom w:val="single" w:sz="6" w:space="4" w:color="6B8BB4"/>
        <w:right w:val="single" w:sz="6" w:space="4" w:color="6B8BB4"/>
      </w:pBdr>
      <w:shd w:val="clear" w:color="auto" w:fill="DBE3ED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warning1">
    <w:name w:val="message-warning1"/>
    <w:basedOn w:val="a"/>
    <w:rsid w:val="002C0D32"/>
    <w:pPr>
      <w:pBdr>
        <w:top w:val="single" w:sz="6" w:space="4" w:color="D0B77F"/>
        <w:left w:val="single" w:sz="6" w:space="23" w:color="D0B77F"/>
        <w:bottom w:val="single" w:sz="6" w:space="4" w:color="D0B77F"/>
        <w:right w:val="single" w:sz="6" w:space="4" w:color="D0B77F"/>
      </w:pBdr>
      <w:shd w:val="clear" w:color="auto" w:fill="FFF3CD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alert1">
    <w:name w:val="message-alert1"/>
    <w:basedOn w:val="a"/>
    <w:rsid w:val="002C0D32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message-error1">
    <w:name w:val="message-error1"/>
    <w:basedOn w:val="a"/>
    <w:rsid w:val="002C0D32"/>
    <w:pPr>
      <w:pBdr>
        <w:top w:val="single" w:sz="6" w:space="4" w:color="CC6666"/>
        <w:left w:val="single" w:sz="6" w:space="23" w:color="CC6666"/>
        <w:bottom w:val="single" w:sz="6" w:space="4" w:color="CC6666"/>
        <w:right w:val="single" w:sz="6" w:space="4" w:color="CC6666"/>
      </w:pBdr>
      <w:shd w:val="clear" w:color="auto" w:fill="FDA89E"/>
      <w:spacing w:before="75" w:after="225" w:line="210" w:lineRule="atLeast"/>
    </w:pPr>
    <w:rPr>
      <w:rFonts w:ascii="Verdana" w:hAnsi="Verdana" w:cs="Arial"/>
      <w:color w:val="000000"/>
      <w:sz w:val="15"/>
      <w:szCs w:val="15"/>
    </w:rPr>
  </w:style>
  <w:style w:type="paragraph" w:customStyle="1" w:styleId="top1">
    <w:name w:val="top1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bottom1">
    <w:name w:val="bottom1"/>
    <w:basedOn w:val="a"/>
    <w:rsid w:val="002C0D32"/>
    <w:pPr>
      <w:spacing w:line="360" w:lineRule="auto"/>
    </w:pPr>
    <w:rPr>
      <w:rFonts w:ascii="Arial" w:hAnsi="Arial" w:cs="Arial"/>
      <w:color w:val="333333"/>
      <w:sz w:val="2"/>
      <w:szCs w:val="2"/>
    </w:rPr>
  </w:style>
  <w:style w:type="paragraph" w:customStyle="1" w:styleId="details1">
    <w:name w:val="details1"/>
    <w:basedOn w:val="a"/>
    <w:rsid w:val="002C0D32"/>
    <w:pPr>
      <w:spacing w:before="150" w:line="225" w:lineRule="atLeast"/>
      <w:ind w:left="1125"/>
    </w:pPr>
    <w:rPr>
      <w:rFonts w:ascii="Arial" w:hAnsi="Arial" w:cs="Arial"/>
      <w:color w:val="666666"/>
      <w:sz w:val="17"/>
      <w:szCs w:val="17"/>
    </w:rPr>
  </w:style>
  <w:style w:type="paragraph" w:customStyle="1" w:styleId="friendgutter1">
    <w:name w:val="friendgutter1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vcard1">
    <w:name w:val="vcard1"/>
    <w:basedOn w:val="a"/>
    <w:rsid w:val="002C0D32"/>
    <w:pPr>
      <w:pBdr>
        <w:top w:val="single" w:sz="6" w:space="4" w:color="CCCCCC"/>
        <w:left w:val="single" w:sz="6" w:space="4" w:color="CCCCCC"/>
        <w:bottom w:val="single" w:sz="18" w:space="4" w:color="C1C1C1"/>
        <w:right w:val="single" w:sz="18" w:space="4" w:color="C1C1C1"/>
      </w:pBdr>
      <w:shd w:val="clear" w:color="auto" w:fill="EEEEEE"/>
      <w:spacing w:after="150" w:line="360" w:lineRule="auto"/>
      <w:ind w:right="150"/>
    </w:pPr>
    <w:rPr>
      <w:rFonts w:ascii="Arial" w:hAnsi="Arial" w:cs="Arial"/>
      <w:color w:val="333333"/>
      <w:sz w:val="20"/>
      <w:szCs w:val="20"/>
    </w:rPr>
  </w:style>
  <w:style w:type="paragraph" w:customStyle="1" w:styleId="commententry1">
    <w:name w:val="commententry1"/>
    <w:basedOn w:val="a"/>
    <w:rsid w:val="002C0D32"/>
    <w:pPr>
      <w:spacing w:line="360" w:lineRule="auto"/>
      <w:ind w:left="1350"/>
    </w:pPr>
    <w:rPr>
      <w:rFonts w:ascii="Arial" w:hAnsi="Arial" w:cs="Arial"/>
      <w:color w:val="333333"/>
      <w:sz w:val="20"/>
      <w:szCs w:val="20"/>
    </w:rPr>
  </w:style>
  <w:style w:type="paragraph" w:customStyle="1" w:styleId="com-meta1">
    <w:name w:val="com-meta1"/>
    <w:basedOn w:val="a"/>
    <w:rsid w:val="002C0D32"/>
    <w:pPr>
      <w:spacing w:line="360" w:lineRule="auto"/>
      <w:ind w:left="1350"/>
    </w:pPr>
    <w:rPr>
      <w:rFonts w:ascii="Arial" w:hAnsi="Arial" w:cs="Arial"/>
      <w:color w:val="333333"/>
      <w:sz w:val="20"/>
      <w:szCs w:val="20"/>
    </w:rPr>
  </w:style>
  <w:style w:type="paragraph" w:customStyle="1" w:styleId="com-locked1">
    <w:name w:val="com-locked1"/>
    <w:basedOn w:val="a"/>
    <w:rsid w:val="002C0D32"/>
    <w:pPr>
      <w:spacing w:line="360" w:lineRule="auto"/>
      <w:ind w:left="1350"/>
    </w:pPr>
    <w:rPr>
      <w:rFonts w:ascii="Arial" w:hAnsi="Arial" w:cs="Arial"/>
      <w:color w:val="CC6666"/>
      <w:sz w:val="20"/>
      <w:szCs w:val="20"/>
    </w:rPr>
  </w:style>
  <w:style w:type="paragraph" w:customStyle="1" w:styleId="com-locked2">
    <w:name w:val="com-locked2"/>
    <w:basedOn w:val="a"/>
    <w:rsid w:val="002C0D32"/>
    <w:pPr>
      <w:spacing w:line="360" w:lineRule="auto"/>
    </w:pPr>
    <w:rPr>
      <w:rFonts w:ascii="Arial" w:hAnsi="Arial" w:cs="Arial"/>
      <w:color w:val="CC6666"/>
      <w:sz w:val="20"/>
      <w:szCs w:val="20"/>
    </w:rPr>
  </w:style>
  <w:style w:type="paragraph" w:customStyle="1" w:styleId="fl1">
    <w:name w:val="fl1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fl2">
    <w:name w:val="fl2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character" w:customStyle="1" w:styleId="flickr-phototitle1">
    <w:name w:val="flickr-phototitle1"/>
    <w:basedOn w:val="a0"/>
    <w:rsid w:val="002C0D32"/>
    <w:rPr>
      <w:b/>
      <w:bCs/>
    </w:rPr>
  </w:style>
  <w:style w:type="paragraph" w:customStyle="1" w:styleId="cc-active1">
    <w:name w:val="cc-active1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message-ok2">
    <w:name w:val="message-ok2"/>
    <w:basedOn w:val="a"/>
    <w:rsid w:val="002C0D32"/>
    <w:pPr>
      <w:pBdr>
        <w:top w:val="single" w:sz="6" w:space="4" w:color="9BAE50"/>
        <w:left w:val="single" w:sz="6" w:space="23" w:color="9BAE50"/>
        <w:bottom w:val="single" w:sz="6" w:space="4" w:color="9BAE50"/>
        <w:right w:val="single" w:sz="6" w:space="4" w:color="9BAE50"/>
      </w:pBdr>
      <w:shd w:val="clear" w:color="auto" w:fill="E5F1B4"/>
      <w:spacing w:before="75" w:after="75" w:line="210" w:lineRule="atLeast"/>
    </w:pPr>
    <w:rPr>
      <w:rFonts w:ascii="Verdana" w:hAnsi="Verdana" w:cs="Arial"/>
      <w:vanish/>
      <w:color w:val="000000"/>
      <w:sz w:val="15"/>
      <w:szCs w:val="15"/>
    </w:rPr>
  </w:style>
  <w:style w:type="character" w:customStyle="1" w:styleId="cc-shop-product-alternatives-arrow1">
    <w:name w:val="cc-shop-product-alternatives-arrow1"/>
    <w:basedOn w:val="a0"/>
    <w:rsid w:val="002C0D32"/>
    <w:rPr>
      <w:vanish w:val="0"/>
      <w:webHidden w:val="0"/>
      <w:specVanish w:val="0"/>
    </w:rPr>
  </w:style>
  <w:style w:type="character" w:customStyle="1" w:styleId="cc-product-title1">
    <w:name w:val="cc-product-title1"/>
    <w:basedOn w:val="a0"/>
    <w:rsid w:val="002C0D32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2">
    <w:name w:val="cc-product-title2"/>
    <w:basedOn w:val="a0"/>
    <w:rsid w:val="002C0D32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3">
    <w:name w:val="cc-product-title3"/>
    <w:basedOn w:val="a0"/>
    <w:rsid w:val="002C0D32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4">
    <w:name w:val="cc-product-title4"/>
    <w:basedOn w:val="a0"/>
    <w:rsid w:val="002C0D32"/>
    <w:rPr>
      <w:b/>
      <w:bCs/>
      <w:vanish w:val="0"/>
      <w:webHidden w:val="0"/>
      <w:sz w:val="18"/>
      <w:szCs w:val="18"/>
      <w:specVanish w:val="0"/>
    </w:rPr>
  </w:style>
  <w:style w:type="character" w:customStyle="1" w:styleId="cc-product-title5">
    <w:name w:val="cc-product-title5"/>
    <w:basedOn w:val="a0"/>
    <w:rsid w:val="002C0D32"/>
    <w:rPr>
      <w:b/>
      <w:bCs/>
      <w:vanish w:val="0"/>
      <w:webHidden w:val="0"/>
      <w:color w:val="666666"/>
      <w:sz w:val="18"/>
      <w:szCs w:val="18"/>
      <w:specVanish w:val="0"/>
    </w:rPr>
  </w:style>
  <w:style w:type="character" w:customStyle="1" w:styleId="cc-product-title6">
    <w:name w:val="cc-product-title6"/>
    <w:basedOn w:val="a0"/>
    <w:rsid w:val="002C0D32"/>
    <w:rPr>
      <w:b/>
      <w:bCs/>
      <w:vanish w:val="0"/>
      <w:webHidden w:val="0"/>
      <w:sz w:val="18"/>
      <w:szCs w:val="18"/>
      <w:specVanish w:val="0"/>
    </w:rPr>
  </w:style>
  <w:style w:type="paragraph" w:customStyle="1" w:styleId="n1">
    <w:name w:val="n1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customStyle="1" w:styleId="cc-m-form-view-label1">
    <w:name w:val="cc-m-form-view-label1"/>
    <w:basedOn w:val="a"/>
    <w:rsid w:val="002C0D32"/>
    <w:pPr>
      <w:spacing w:line="360" w:lineRule="auto"/>
      <w:ind w:right="60"/>
    </w:pPr>
    <w:rPr>
      <w:rFonts w:ascii="Arial" w:hAnsi="Arial" w:cs="Arial"/>
      <w:color w:val="333333"/>
      <w:sz w:val="20"/>
      <w:szCs w:val="20"/>
    </w:rPr>
  </w:style>
  <w:style w:type="paragraph" w:customStyle="1" w:styleId="cc-m-form-view-input1">
    <w:name w:val="cc-m-form-view-input1"/>
    <w:basedOn w:val="a"/>
    <w:rsid w:val="002C0D32"/>
    <w:rPr>
      <w:rFonts w:ascii="Arial" w:hAnsi="Arial" w:cs="Arial"/>
      <w:color w:val="333333"/>
      <w:sz w:val="20"/>
      <w:szCs w:val="20"/>
    </w:rPr>
  </w:style>
  <w:style w:type="paragraph" w:customStyle="1" w:styleId="cc-m-form-view-label2">
    <w:name w:val="cc-m-form-view-label2"/>
    <w:basedOn w:val="a"/>
    <w:rsid w:val="002C0D32"/>
    <w:pPr>
      <w:spacing w:line="360" w:lineRule="auto"/>
    </w:pPr>
    <w:rPr>
      <w:rFonts w:ascii="Arial" w:hAnsi="Arial" w:cs="Arial"/>
      <w:b/>
      <w:bCs/>
      <w:color w:val="333333"/>
      <w:sz w:val="20"/>
      <w:szCs w:val="20"/>
    </w:rPr>
  </w:style>
  <w:style w:type="paragraph" w:customStyle="1" w:styleId="ui-state-default1">
    <w:name w:val="ui-state-default1"/>
    <w:basedOn w:val="a"/>
    <w:rsid w:val="002C0D32"/>
    <w:pPr>
      <w:spacing w:line="360" w:lineRule="auto"/>
      <w:jc w:val="center"/>
    </w:pPr>
    <w:rPr>
      <w:rFonts w:ascii="Arial" w:hAnsi="Arial" w:cs="Arial"/>
      <w:color w:val="666666"/>
      <w:sz w:val="20"/>
      <w:szCs w:val="20"/>
    </w:rPr>
  </w:style>
  <w:style w:type="character" w:customStyle="1" w:styleId="x-message-close1">
    <w:name w:val="x-message-close1"/>
    <w:basedOn w:val="a0"/>
    <w:rsid w:val="002C0D32"/>
    <w:rPr>
      <w:vanish/>
      <w:webHidden w:val="0"/>
      <w:specVanish w:val="0"/>
    </w:rPr>
  </w:style>
  <w:style w:type="paragraph" w:customStyle="1" w:styleId="x-message-content1">
    <w:name w:val="x-message-content1"/>
    <w:basedOn w:val="a"/>
    <w:rsid w:val="002C0D32"/>
    <w:pPr>
      <w:spacing w:line="225" w:lineRule="atLeast"/>
    </w:pPr>
    <w:rPr>
      <w:rFonts w:ascii="Arial" w:hAnsi="Arial" w:cs="Arial"/>
      <w:color w:val="000000"/>
      <w:sz w:val="17"/>
      <w:szCs w:val="17"/>
    </w:rPr>
  </w:style>
  <w:style w:type="character" w:customStyle="1" w:styleId="cc-sidecart-item-title1">
    <w:name w:val="cc-sidecart-item-title1"/>
    <w:basedOn w:val="a0"/>
    <w:rsid w:val="002C0D32"/>
    <w:rPr>
      <w:b/>
      <w:bCs/>
      <w:vanish w:val="0"/>
      <w:webHidden w:val="0"/>
      <w:specVanish w:val="0"/>
    </w:rPr>
  </w:style>
  <w:style w:type="character" w:customStyle="1" w:styleId="cc-sidecart-item-variation1">
    <w:name w:val="cc-sidecart-item-variation1"/>
    <w:basedOn w:val="a0"/>
    <w:rsid w:val="002C0D32"/>
    <w:rPr>
      <w:vanish w:val="0"/>
      <w:webHidden w:val="0"/>
      <w:specVanish w:val="0"/>
    </w:rPr>
  </w:style>
  <w:style w:type="character" w:customStyle="1" w:styleId="cc-sidecart-item-price1">
    <w:name w:val="cc-sidecart-item-price1"/>
    <w:basedOn w:val="a0"/>
    <w:rsid w:val="002C0D32"/>
    <w:rPr>
      <w:vanish w:val="0"/>
      <w:webHidden w:val="0"/>
      <w:sz w:val="20"/>
      <w:szCs w:val="20"/>
      <w:specVanish w:val="0"/>
    </w:rPr>
  </w:style>
  <w:style w:type="character" w:customStyle="1" w:styleId="cc-sidecart-calculation-price1">
    <w:name w:val="cc-sidecart-calculation-price1"/>
    <w:basedOn w:val="a0"/>
    <w:rsid w:val="002C0D32"/>
    <w:rPr>
      <w:b/>
      <w:bCs/>
      <w:vanish w:val="0"/>
      <w:webHidden w:val="0"/>
      <w:specVanish w:val="0"/>
    </w:rPr>
  </w:style>
  <w:style w:type="character" w:customStyle="1" w:styleId="highlighthighlightactive">
    <w:name w:val="highlight highlight_active"/>
    <w:basedOn w:val="a0"/>
    <w:rsid w:val="002C0D32"/>
  </w:style>
  <w:style w:type="paragraph" w:customStyle="1" w:styleId="western">
    <w:name w:val="western"/>
    <w:basedOn w:val="a"/>
    <w:rsid w:val="002C0D32"/>
    <w:pPr>
      <w:spacing w:line="360" w:lineRule="auto"/>
    </w:pPr>
    <w:rPr>
      <w:rFonts w:ascii="Arial" w:hAnsi="Arial" w:cs="Arial"/>
      <w:color w:val="333333"/>
      <w:sz w:val="20"/>
      <w:szCs w:val="20"/>
    </w:rPr>
  </w:style>
  <w:style w:type="paragraph" w:styleId="a8">
    <w:name w:val="Balloon Text"/>
    <w:basedOn w:val="a"/>
    <w:semiHidden/>
    <w:rsid w:val="002C0D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" Type="http://schemas.openxmlformats.org/officeDocument/2006/relationships/image" Target="media/image1.jpeg"/><Relationship Id="rId6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1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2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6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8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3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8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9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3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0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55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6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104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71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Relationship Id="rId92" Type="http://schemas.openxmlformats.org/officeDocument/2006/relationships/hyperlink" Target="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8%D1%8E%20%D0%B8%D1%85%20%D0%B1%D0%B5%D0%B7%D0%BE%D0%BF%D0%B0%D1%81%D0%BD%D0%BE%D1%81%D1%82%D0%B8%20%D1%81%D0%B5%D0%BB%D1%8C%D1%81%D0%BA%D0%B8%D1%85%20%D0%BF%D0%BE%D1%81%D0%B5%D0%BB%D0%B5%D0%BD%D0%B8%D1%8F%D1%85%20%D0%B2%20%D1%80%D0%B5%D1%81%D0%BF%D1%83%D0%B1%D0%BB%D0%B8%D0%BA%D0%B5%20%D0%91%D0%B0%D1%88%D0%BA%D0%BE%D1%80%D1%82%D0%BE%D1%81%D1%82%D0%B0%D0%BD&amp;url=http%3A%2F%2Fbuzurovoss.jimdo.com%2F%25D0%25B7%25D0%25B0%25D1%2589%25D0%25B8%25D1%2582%25D0%25B0-%25D0%25BE%25D1%2582-%25D1%2587%25D1%2581%2F&amp;fmode=inject&amp;mime=html&amp;l10n=ru&amp;sign=79605839c87c7811c2bd58be9da78248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38832</Words>
  <Characters>221348</Characters>
  <Application>Microsoft Office Word</Application>
  <DocSecurity>0</DocSecurity>
  <Lines>1844</Lines>
  <Paragraphs>519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БАШКОРТОСТАН РЕСПУБЛИКАhЫ</vt:lpstr>
    </vt:vector>
  </TitlesOfParts>
  <Company>Организация</Company>
  <LinksUpToDate>false</LinksUpToDate>
  <CharactersWithSpaces>259661</CharactersWithSpaces>
  <SharedDoc>false</SharedDoc>
  <HLinks>
    <vt:vector size="1278" baseType="variant">
      <vt:variant>
        <vt:i4>5046375</vt:i4>
      </vt:variant>
      <vt:variant>
        <vt:i4>636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YANDEX_903</vt:lpwstr>
      </vt:variant>
      <vt:variant>
        <vt:i4>4849767</vt:i4>
      </vt:variant>
      <vt:variant>
        <vt:i4>633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YANDEX_904</vt:lpwstr>
      </vt:variant>
      <vt:variant>
        <vt:i4>4980839</vt:i4>
      </vt:variant>
      <vt:variant>
        <vt:i4>630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YANDEX_902</vt:lpwstr>
      </vt:variant>
      <vt:variant>
        <vt:i4>5046375</vt:i4>
      </vt:variant>
      <vt:variant>
        <vt:i4>627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YANDEX_903</vt:lpwstr>
      </vt:variant>
      <vt:variant>
        <vt:i4>5177447</vt:i4>
      </vt:variant>
      <vt:variant>
        <vt:i4>624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YANDEX_901</vt:lpwstr>
      </vt:variant>
      <vt:variant>
        <vt:i4>4980839</vt:i4>
      </vt:variant>
      <vt:variant>
        <vt:i4>621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YANDEX_902</vt:lpwstr>
      </vt:variant>
      <vt:variant>
        <vt:i4>5111911</vt:i4>
      </vt:variant>
      <vt:variant>
        <vt:i4>618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YANDEX_900</vt:lpwstr>
      </vt:variant>
      <vt:variant>
        <vt:i4>5177447</vt:i4>
      </vt:variant>
      <vt:variant>
        <vt:i4>615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YANDEX_901</vt:lpwstr>
      </vt:variant>
      <vt:variant>
        <vt:i4>4587630</vt:i4>
      </vt:variant>
      <vt:variant>
        <vt:i4>612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YANDEX_899</vt:lpwstr>
      </vt:variant>
      <vt:variant>
        <vt:i4>5111911</vt:i4>
      </vt:variant>
      <vt:variant>
        <vt:i4>609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YANDEX_900</vt:lpwstr>
      </vt:variant>
      <vt:variant>
        <vt:i4>4653166</vt:i4>
      </vt:variant>
      <vt:variant>
        <vt:i4>606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YANDEX_898</vt:lpwstr>
      </vt:variant>
      <vt:variant>
        <vt:i4>4587630</vt:i4>
      </vt:variant>
      <vt:variant>
        <vt:i4>603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YANDEX_899</vt:lpwstr>
      </vt:variant>
      <vt:variant>
        <vt:i4>4718702</vt:i4>
      </vt:variant>
      <vt:variant>
        <vt:i4>600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YANDEX_897</vt:lpwstr>
      </vt:variant>
      <vt:variant>
        <vt:i4>4653166</vt:i4>
      </vt:variant>
      <vt:variant>
        <vt:i4>597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YANDEX_898</vt:lpwstr>
      </vt:variant>
      <vt:variant>
        <vt:i4>4784238</vt:i4>
      </vt:variant>
      <vt:variant>
        <vt:i4>594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YANDEX_896</vt:lpwstr>
      </vt:variant>
      <vt:variant>
        <vt:i4>4718702</vt:i4>
      </vt:variant>
      <vt:variant>
        <vt:i4>591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YANDEX_897</vt:lpwstr>
      </vt:variant>
      <vt:variant>
        <vt:i4>4849774</vt:i4>
      </vt:variant>
      <vt:variant>
        <vt:i4>588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YANDEX_895</vt:lpwstr>
      </vt:variant>
      <vt:variant>
        <vt:i4>4784238</vt:i4>
      </vt:variant>
      <vt:variant>
        <vt:i4>585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YANDEX_896</vt:lpwstr>
      </vt:variant>
      <vt:variant>
        <vt:i4>4915310</vt:i4>
      </vt:variant>
      <vt:variant>
        <vt:i4>582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YANDEX_894</vt:lpwstr>
      </vt:variant>
      <vt:variant>
        <vt:i4>4849774</vt:i4>
      </vt:variant>
      <vt:variant>
        <vt:i4>579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YANDEX_895</vt:lpwstr>
      </vt:variant>
      <vt:variant>
        <vt:i4>4980846</vt:i4>
      </vt:variant>
      <vt:variant>
        <vt:i4>576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YANDEX_893</vt:lpwstr>
      </vt:variant>
      <vt:variant>
        <vt:i4>4915310</vt:i4>
      </vt:variant>
      <vt:variant>
        <vt:i4>573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YANDEX_894</vt:lpwstr>
      </vt:variant>
      <vt:variant>
        <vt:i4>5046382</vt:i4>
      </vt:variant>
      <vt:variant>
        <vt:i4>570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YANDEX_892</vt:lpwstr>
      </vt:variant>
      <vt:variant>
        <vt:i4>4980846</vt:i4>
      </vt:variant>
      <vt:variant>
        <vt:i4>567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YANDEX_893</vt:lpwstr>
      </vt:variant>
      <vt:variant>
        <vt:i4>5111918</vt:i4>
      </vt:variant>
      <vt:variant>
        <vt:i4>564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YANDEX_891</vt:lpwstr>
      </vt:variant>
      <vt:variant>
        <vt:i4>5046382</vt:i4>
      </vt:variant>
      <vt:variant>
        <vt:i4>561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YANDEX_892</vt:lpwstr>
      </vt:variant>
      <vt:variant>
        <vt:i4>5177454</vt:i4>
      </vt:variant>
      <vt:variant>
        <vt:i4>558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YANDEX_890</vt:lpwstr>
      </vt:variant>
      <vt:variant>
        <vt:i4>5111918</vt:i4>
      </vt:variant>
      <vt:variant>
        <vt:i4>555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YANDEX_891</vt:lpwstr>
      </vt:variant>
      <vt:variant>
        <vt:i4>4587631</vt:i4>
      </vt:variant>
      <vt:variant>
        <vt:i4>552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YANDEX_889</vt:lpwstr>
      </vt:variant>
      <vt:variant>
        <vt:i4>5177454</vt:i4>
      </vt:variant>
      <vt:variant>
        <vt:i4>549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YANDEX_890</vt:lpwstr>
      </vt:variant>
      <vt:variant>
        <vt:i4>4653167</vt:i4>
      </vt:variant>
      <vt:variant>
        <vt:i4>546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YANDEX_888</vt:lpwstr>
      </vt:variant>
      <vt:variant>
        <vt:i4>4587631</vt:i4>
      </vt:variant>
      <vt:variant>
        <vt:i4>543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YANDEX_889</vt:lpwstr>
      </vt:variant>
      <vt:variant>
        <vt:i4>4718703</vt:i4>
      </vt:variant>
      <vt:variant>
        <vt:i4>540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YANDEX_887</vt:lpwstr>
      </vt:variant>
      <vt:variant>
        <vt:i4>4653167</vt:i4>
      </vt:variant>
      <vt:variant>
        <vt:i4>537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YANDEX_888</vt:lpwstr>
      </vt:variant>
      <vt:variant>
        <vt:i4>4784239</vt:i4>
      </vt:variant>
      <vt:variant>
        <vt:i4>534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YANDEX_886</vt:lpwstr>
      </vt:variant>
      <vt:variant>
        <vt:i4>4718703</vt:i4>
      </vt:variant>
      <vt:variant>
        <vt:i4>531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YANDEX_887</vt:lpwstr>
      </vt:variant>
      <vt:variant>
        <vt:i4>4849775</vt:i4>
      </vt:variant>
      <vt:variant>
        <vt:i4>528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YANDEX_885</vt:lpwstr>
      </vt:variant>
      <vt:variant>
        <vt:i4>4784239</vt:i4>
      </vt:variant>
      <vt:variant>
        <vt:i4>525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YANDEX_886</vt:lpwstr>
      </vt:variant>
      <vt:variant>
        <vt:i4>4915311</vt:i4>
      </vt:variant>
      <vt:variant>
        <vt:i4>522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YANDEX_884</vt:lpwstr>
      </vt:variant>
      <vt:variant>
        <vt:i4>4849775</vt:i4>
      </vt:variant>
      <vt:variant>
        <vt:i4>519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YANDEX_885</vt:lpwstr>
      </vt:variant>
      <vt:variant>
        <vt:i4>4980847</vt:i4>
      </vt:variant>
      <vt:variant>
        <vt:i4>516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YANDEX_883</vt:lpwstr>
      </vt:variant>
      <vt:variant>
        <vt:i4>4915311</vt:i4>
      </vt:variant>
      <vt:variant>
        <vt:i4>513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YANDEX_884</vt:lpwstr>
      </vt:variant>
      <vt:variant>
        <vt:i4>5046383</vt:i4>
      </vt:variant>
      <vt:variant>
        <vt:i4>510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YANDEX_882</vt:lpwstr>
      </vt:variant>
      <vt:variant>
        <vt:i4>4980847</vt:i4>
      </vt:variant>
      <vt:variant>
        <vt:i4>507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YANDEX_883</vt:lpwstr>
      </vt:variant>
      <vt:variant>
        <vt:i4>5111919</vt:i4>
      </vt:variant>
      <vt:variant>
        <vt:i4>504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YANDEX_881</vt:lpwstr>
      </vt:variant>
      <vt:variant>
        <vt:i4>5046383</vt:i4>
      </vt:variant>
      <vt:variant>
        <vt:i4>501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YANDEX_882</vt:lpwstr>
      </vt:variant>
      <vt:variant>
        <vt:i4>5177455</vt:i4>
      </vt:variant>
      <vt:variant>
        <vt:i4>498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YANDEX_880</vt:lpwstr>
      </vt:variant>
      <vt:variant>
        <vt:i4>5111919</vt:i4>
      </vt:variant>
      <vt:variant>
        <vt:i4>495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YANDEX_881</vt:lpwstr>
      </vt:variant>
      <vt:variant>
        <vt:i4>4587616</vt:i4>
      </vt:variant>
      <vt:variant>
        <vt:i4>492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YANDEX_879</vt:lpwstr>
      </vt:variant>
      <vt:variant>
        <vt:i4>5177455</vt:i4>
      </vt:variant>
      <vt:variant>
        <vt:i4>489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YANDEX_880</vt:lpwstr>
      </vt:variant>
      <vt:variant>
        <vt:i4>4653152</vt:i4>
      </vt:variant>
      <vt:variant>
        <vt:i4>486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YANDEX_878</vt:lpwstr>
      </vt:variant>
      <vt:variant>
        <vt:i4>4587616</vt:i4>
      </vt:variant>
      <vt:variant>
        <vt:i4>483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YANDEX_879</vt:lpwstr>
      </vt:variant>
      <vt:variant>
        <vt:i4>4718688</vt:i4>
      </vt:variant>
      <vt:variant>
        <vt:i4>480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YANDEX_877</vt:lpwstr>
      </vt:variant>
      <vt:variant>
        <vt:i4>4653152</vt:i4>
      </vt:variant>
      <vt:variant>
        <vt:i4>477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YANDEX_878</vt:lpwstr>
      </vt:variant>
      <vt:variant>
        <vt:i4>4784224</vt:i4>
      </vt:variant>
      <vt:variant>
        <vt:i4>474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YANDEX_876</vt:lpwstr>
      </vt:variant>
      <vt:variant>
        <vt:i4>4718688</vt:i4>
      </vt:variant>
      <vt:variant>
        <vt:i4>471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YANDEX_877</vt:lpwstr>
      </vt:variant>
      <vt:variant>
        <vt:i4>4849760</vt:i4>
      </vt:variant>
      <vt:variant>
        <vt:i4>468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YANDEX_875</vt:lpwstr>
      </vt:variant>
      <vt:variant>
        <vt:i4>4784224</vt:i4>
      </vt:variant>
      <vt:variant>
        <vt:i4>465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YANDEX_876</vt:lpwstr>
      </vt:variant>
      <vt:variant>
        <vt:i4>4915296</vt:i4>
      </vt:variant>
      <vt:variant>
        <vt:i4>462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YANDEX_874</vt:lpwstr>
      </vt:variant>
      <vt:variant>
        <vt:i4>4849760</vt:i4>
      </vt:variant>
      <vt:variant>
        <vt:i4>459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YANDEX_875</vt:lpwstr>
      </vt:variant>
      <vt:variant>
        <vt:i4>4980832</vt:i4>
      </vt:variant>
      <vt:variant>
        <vt:i4>456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YANDEX_873</vt:lpwstr>
      </vt:variant>
      <vt:variant>
        <vt:i4>4915296</vt:i4>
      </vt:variant>
      <vt:variant>
        <vt:i4>453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YANDEX_874</vt:lpwstr>
      </vt:variant>
      <vt:variant>
        <vt:i4>5046368</vt:i4>
      </vt:variant>
      <vt:variant>
        <vt:i4>450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YANDEX_872</vt:lpwstr>
      </vt:variant>
      <vt:variant>
        <vt:i4>4980832</vt:i4>
      </vt:variant>
      <vt:variant>
        <vt:i4>447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YANDEX_873</vt:lpwstr>
      </vt:variant>
      <vt:variant>
        <vt:i4>5111904</vt:i4>
      </vt:variant>
      <vt:variant>
        <vt:i4>444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YANDEX_871</vt:lpwstr>
      </vt:variant>
      <vt:variant>
        <vt:i4>5046368</vt:i4>
      </vt:variant>
      <vt:variant>
        <vt:i4>441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YANDEX_872</vt:lpwstr>
      </vt:variant>
      <vt:variant>
        <vt:i4>5177440</vt:i4>
      </vt:variant>
      <vt:variant>
        <vt:i4>438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YANDEX_870</vt:lpwstr>
      </vt:variant>
      <vt:variant>
        <vt:i4>5111904</vt:i4>
      </vt:variant>
      <vt:variant>
        <vt:i4>435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YANDEX_871</vt:lpwstr>
      </vt:variant>
      <vt:variant>
        <vt:i4>4587617</vt:i4>
      </vt:variant>
      <vt:variant>
        <vt:i4>432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YANDEX_869</vt:lpwstr>
      </vt:variant>
      <vt:variant>
        <vt:i4>5177440</vt:i4>
      </vt:variant>
      <vt:variant>
        <vt:i4>429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YANDEX_870</vt:lpwstr>
      </vt:variant>
      <vt:variant>
        <vt:i4>4653153</vt:i4>
      </vt:variant>
      <vt:variant>
        <vt:i4>426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YANDEX_868</vt:lpwstr>
      </vt:variant>
      <vt:variant>
        <vt:i4>4587617</vt:i4>
      </vt:variant>
      <vt:variant>
        <vt:i4>423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YANDEX_869</vt:lpwstr>
      </vt:variant>
      <vt:variant>
        <vt:i4>4718689</vt:i4>
      </vt:variant>
      <vt:variant>
        <vt:i4>420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YANDEX_867</vt:lpwstr>
      </vt:variant>
      <vt:variant>
        <vt:i4>4653153</vt:i4>
      </vt:variant>
      <vt:variant>
        <vt:i4>417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YANDEX_868</vt:lpwstr>
      </vt:variant>
      <vt:variant>
        <vt:i4>4784225</vt:i4>
      </vt:variant>
      <vt:variant>
        <vt:i4>414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YANDEX_866</vt:lpwstr>
      </vt:variant>
      <vt:variant>
        <vt:i4>4718689</vt:i4>
      </vt:variant>
      <vt:variant>
        <vt:i4>411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YANDEX_867</vt:lpwstr>
      </vt:variant>
      <vt:variant>
        <vt:i4>4849761</vt:i4>
      </vt:variant>
      <vt:variant>
        <vt:i4>408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YANDEX_865</vt:lpwstr>
      </vt:variant>
      <vt:variant>
        <vt:i4>4784225</vt:i4>
      </vt:variant>
      <vt:variant>
        <vt:i4>405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YANDEX_866</vt:lpwstr>
      </vt:variant>
      <vt:variant>
        <vt:i4>4915297</vt:i4>
      </vt:variant>
      <vt:variant>
        <vt:i4>402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YANDEX_864</vt:lpwstr>
      </vt:variant>
      <vt:variant>
        <vt:i4>4849761</vt:i4>
      </vt:variant>
      <vt:variant>
        <vt:i4>399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YANDEX_865</vt:lpwstr>
      </vt:variant>
      <vt:variant>
        <vt:i4>4980833</vt:i4>
      </vt:variant>
      <vt:variant>
        <vt:i4>396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YANDEX_863</vt:lpwstr>
      </vt:variant>
      <vt:variant>
        <vt:i4>4915297</vt:i4>
      </vt:variant>
      <vt:variant>
        <vt:i4>393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YANDEX_864</vt:lpwstr>
      </vt:variant>
      <vt:variant>
        <vt:i4>5046369</vt:i4>
      </vt:variant>
      <vt:variant>
        <vt:i4>390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YANDEX_862</vt:lpwstr>
      </vt:variant>
      <vt:variant>
        <vt:i4>4980833</vt:i4>
      </vt:variant>
      <vt:variant>
        <vt:i4>387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YANDEX_863</vt:lpwstr>
      </vt:variant>
      <vt:variant>
        <vt:i4>5111905</vt:i4>
      </vt:variant>
      <vt:variant>
        <vt:i4>384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YANDEX_861</vt:lpwstr>
      </vt:variant>
      <vt:variant>
        <vt:i4>5046369</vt:i4>
      </vt:variant>
      <vt:variant>
        <vt:i4>381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YANDEX_862</vt:lpwstr>
      </vt:variant>
      <vt:variant>
        <vt:i4>5177441</vt:i4>
      </vt:variant>
      <vt:variant>
        <vt:i4>378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YANDEX_860</vt:lpwstr>
      </vt:variant>
      <vt:variant>
        <vt:i4>5111905</vt:i4>
      </vt:variant>
      <vt:variant>
        <vt:i4>375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YANDEX_861</vt:lpwstr>
      </vt:variant>
      <vt:variant>
        <vt:i4>4587618</vt:i4>
      </vt:variant>
      <vt:variant>
        <vt:i4>372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YANDEX_859</vt:lpwstr>
      </vt:variant>
      <vt:variant>
        <vt:i4>5177441</vt:i4>
      </vt:variant>
      <vt:variant>
        <vt:i4>369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YANDEX_860</vt:lpwstr>
      </vt:variant>
      <vt:variant>
        <vt:i4>4653154</vt:i4>
      </vt:variant>
      <vt:variant>
        <vt:i4>366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YANDEX_858</vt:lpwstr>
      </vt:variant>
      <vt:variant>
        <vt:i4>4587618</vt:i4>
      </vt:variant>
      <vt:variant>
        <vt:i4>363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YANDEX_859</vt:lpwstr>
      </vt:variant>
      <vt:variant>
        <vt:i4>4718690</vt:i4>
      </vt:variant>
      <vt:variant>
        <vt:i4>360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YANDEX_857</vt:lpwstr>
      </vt:variant>
      <vt:variant>
        <vt:i4>4653154</vt:i4>
      </vt:variant>
      <vt:variant>
        <vt:i4>357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YANDEX_858</vt:lpwstr>
      </vt:variant>
      <vt:variant>
        <vt:i4>4784226</vt:i4>
      </vt:variant>
      <vt:variant>
        <vt:i4>354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YANDEX_856</vt:lpwstr>
      </vt:variant>
      <vt:variant>
        <vt:i4>4718690</vt:i4>
      </vt:variant>
      <vt:variant>
        <vt:i4>351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YANDEX_857</vt:lpwstr>
      </vt:variant>
      <vt:variant>
        <vt:i4>4849762</vt:i4>
      </vt:variant>
      <vt:variant>
        <vt:i4>348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YANDEX_855</vt:lpwstr>
      </vt:variant>
      <vt:variant>
        <vt:i4>4784226</vt:i4>
      </vt:variant>
      <vt:variant>
        <vt:i4>345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YANDEX_856</vt:lpwstr>
      </vt:variant>
      <vt:variant>
        <vt:i4>4915298</vt:i4>
      </vt:variant>
      <vt:variant>
        <vt:i4>342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YANDEX_854</vt:lpwstr>
      </vt:variant>
      <vt:variant>
        <vt:i4>4849762</vt:i4>
      </vt:variant>
      <vt:variant>
        <vt:i4>339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YANDEX_855</vt:lpwstr>
      </vt:variant>
      <vt:variant>
        <vt:i4>4980834</vt:i4>
      </vt:variant>
      <vt:variant>
        <vt:i4>336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YANDEX_853</vt:lpwstr>
      </vt:variant>
      <vt:variant>
        <vt:i4>4915298</vt:i4>
      </vt:variant>
      <vt:variant>
        <vt:i4>333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YANDEX_854</vt:lpwstr>
      </vt:variant>
      <vt:variant>
        <vt:i4>5046370</vt:i4>
      </vt:variant>
      <vt:variant>
        <vt:i4>330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YANDEX_852</vt:lpwstr>
      </vt:variant>
      <vt:variant>
        <vt:i4>4980834</vt:i4>
      </vt:variant>
      <vt:variant>
        <vt:i4>327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YANDEX_853</vt:lpwstr>
      </vt:variant>
      <vt:variant>
        <vt:i4>5111906</vt:i4>
      </vt:variant>
      <vt:variant>
        <vt:i4>324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YANDEX_851</vt:lpwstr>
      </vt:variant>
      <vt:variant>
        <vt:i4>5046370</vt:i4>
      </vt:variant>
      <vt:variant>
        <vt:i4>321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YANDEX_852</vt:lpwstr>
      </vt:variant>
      <vt:variant>
        <vt:i4>5177442</vt:i4>
      </vt:variant>
      <vt:variant>
        <vt:i4>318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YANDEX_850</vt:lpwstr>
      </vt:variant>
      <vt:variant>
        <vt:i4>5111906</vt:i4>
      </vt:variant>
      <vt:variant>
        <vt:i4>315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YANDEX_851</vt:lpwstr>
      </vt:variant>
      <vt:variant>
        <vt:i4>4587619</vt:i4>
      </vt:variant>
      <vt:variant>
        <vt:i4>312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YANDEX_849</vt:lpwstr>
      </vt:variant>
      <vt:variant>
        <vt:i4>5177442</vt:i4>
      </vt:variant>
      <vt:variant>
        <vt:i4>309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YANDEX_850</vt:lpwstr>
      </vt:variant>
      <vt:variant>
        <vt:i4>4653155</vt:i4>
      </vt:variant>
      <vt:variant>
        <vt:i4>306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YANDEX_848</vt:lpwstr>
      </vt:variant>
      <vt:variant>
        <vt:i4>4587619</vt:i4>
      </vt:variant>
      <vt:variant>
        <vt:i4>303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YANDEX_849</vt:lpwstr>
      </vt:variant>
      <vt:variant>
        <vt:i4>4718691</vt:i4>
      </vt:variant>
      <vt:variant>
        <vt:i4>300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YANDEX_847</vt:lpwstr>
      </vt:variant>
      <vt:variant>
        <vt:i4>4653155</vt:i4>
      </vt:variant>
      <vt:variant>
        <vt:i4>297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YANDEX_848</vt:lpwstr>
      </vt:variant>
      <vt:variant>
        <vt:i4>4784227</vt:i4>
      </vt:variant>
      <vt:variant>
        <vt:i4>294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YANDEX_846</vt:lpwstr>
      </vt:variant>
      <vt:variant>
        <vt:i4>4718691</vt:i4>
      </vt:variant>
      <vt:variant>
        <vt:i4>291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YANDEX_847</vt:lpwstr>
      </vt:variant>
      <vt:variant>
        <vt:i4>4849763</vt:i4>
      </vt:variant>
      <vt:variant>
        <vt:i4>288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YANDEX_845</vt:lpwstr>
      </vt:variant>
      <vt:variant>
        <vt:i4>4784227</vt:i4>
      </vt:variant>
      <vt:variant>
        <vt:i4>285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YANDEX_846</vt:lpwstr>
      </vt:variant>
      <vt:variant>
        <vt:i4>4915299</vt:i4>
      </vt:variant>
      <vt:variant>
        <vt:i4>282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YANDEX_844</vt:lpwstr>
      </vt:variant>
      <vt:variant>
        <vt:i4>4849763</vt:i4>
      </vt:variant>
      <vt:variant>
        <vt:i4>279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YANDEX_845</vt:lpwstr>
      </vt:variant>
      <vt:variant>
        <vt:i4>4980835</vt:i4>
      </vt:variant>
      <vt:variant>
        <vt:i4>276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YANDEX_843</vt:lpwstr>
      </vt:variant>
      <vt:variant>
        <vt:i4>4915299</vt:i4>
      </vt:variant>
      <vt:variant>
        <vt:i4>273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YANDEX_844</vt:lpwstr>
      </vt:variant>
      <vt:variant>
        <vt:i4>5046371</vt:i4>
      </vt:variant>
      <vt:variant>
        <vt:i4>270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YANDEX_842</vt:lpwstr>
      </vt:variant>
      <vt:variant>
        <vt:i4>4980835</vt:i4>
      </vt:variant>
      <vt:variant>
        <vt:i4>267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YANDEX_843</vt:lpwstr>
      </vt:variant>
      <vt:variant>
        <vt:i4>5111907</vt:i4>
      </vt:variant>
      <vt:variant>
        <vt:i4>264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YANDEX_841</vt:lpwstr>
      </vt:variant>
      <vt:variant>
        <vt:i4>5046371</vt:i4>
      </vt:variant>
      <vt:variant>
        <vt:i4>261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YANDEX_842</vt:lpwstr>
      </vt:variant>
      <vt:variant>
        <vt:i4>5177443</vt:i4>
      </vt:variant>
      <vt:variant>
        <vt:i4>258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YANDEX_840</vt:lpwstr>
      </vt:variant>
      <vt:variant>
        <vt:i4>5111907</vt:i4>
      </vt:variant>
      <vt:variant>
        <vt:i4>255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YANDEX_841</vt:lpwstr>
      </vt:variant>
      <vt:variant>
        <vt:i4>4587620</vt:i4>
      </vt:variant>
      <vt:variant>
        <vt:i4>252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YANDEX_839</vt:lpwstr>
      </vt:variant>
      <vt:variant>
        <vt:i4>5177443</vt:i4>
      </vt:variant>
      <vt:variant>
        <vt:i4>249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YANDEX_840</vt:lpwstr>
      </vt:variant>
      <vt:variant>
        <vt:i4>4653156</vt:i4>
      </vt:variant>
      <vt:variant>
        <vt:i4>246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YANDEX_838</vt:lpwstr>
      </vt:variant>
      <vt:variant>
        <vt:i4>4587620</vt:i4>
      </vt:variant>
      <vt:variant>
        <vt:i4>243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YANDEX_839</vt:lpwstr>
      </vt:variant>
      <vt:variant>
        <vt:i4>4718692</vt:i4>
      </vt:variant>
      <vt:variant>
        <vt:i4>240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YANDEX_837</vt:lpwstr>
      </vt:variant>
      <vt:variant>
        <vt:i4>4653156</vt:i4>
      </vt:variant>
      <vt:variant>
        <vt:i4>237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YANDEX_838</vt:lpwstr>
      </vt:variant>
      <vt:variant>
        <vt:i4>4784228</vt:i4>
      </vt:variant>
      <vt:variant>
        <vt:i4>234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YANDEX_836</vt:lpwstr>
      </vt:variant>
      <vt:variant>
        <vt:i4>4718692</vt:i4>
      </vt:variant>
      <vt:variant>
        <vt:i4>231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YANDEX_837</vt:lpwstr>
      </vt:variant>
      <vt:variant>
        <vt:i4>4849764</vt:i4>
      </vt:variant>
      <vt:variant>
        <vt:i4>228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YANDEX_835</vt:lpwstr>
      </vt:variant>
      <vt:variant>
        <vt:i4>4784228</vt:i4>
      </vt:variant>
      <vt:variant>
        <vt:i4>225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YANDEX_836</vt:lpwstr>
      </vt:variant>
      <vt:variant>
        <vt:i4>4915300</vt:i4>
      </vt:variant>
      <vt:variant>
        <vt:i4>222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YANDEX_834</vt:lpwstr>
      </vt:variant>
      <vt:variant>
        <vt:i4>4849764</vt:i4>
      </vt:variant>
      <vt:variant>
        <vt:i4>219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YANDEX_835</vt:lpwstr>
      </vt:variant>
      <vt:variant>
        <vt:i4>4980836</vt:i4>
      </vt:variant>
      <vt:variant>
        <vt:i4>216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YANDEX_833</vt:lpwstr>
      </vt:variant>
      <vt:variant>
        <vt:i4>4915300</vt:i4>
      </vt:variant>
      <vt:variant>
        <vt:i4>213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YANDEX_834</vt:lpwstr>
      </vt:variant>
      <vt:variant>
        <vt:i4>5046372</vt:i4>
      </vt:variant>
      <vt:variant>
        <vt:i4>210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YANDEX_832</vt:lpwstr>
      </vt:variant>
      <vt:variant>
        <vt:i4>4980836</vt:i4>
      </vt:variant>
      <vt:variant>
        <vt:i4>207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YANDEX_833</vt:lpwstr>
      </vt:variant>
      <vt:variant>
        <vt:i4>5111908</vt:i4>
      </vt:variant>
      <vt:variant>
        <vt:i4>204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YANDEX_831</vt:lpwstr>
      </vt:variant>
      <vt:variant>
        <vt:i4>5046372</vt:i4>
      </vt:variant>
      <vt:variant>
        <vt:i4>201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YANDEX_832</vt:lpwstr>
      </vt:variant>
      <vt:variant>
        <vt:i4>5177444</vt:i4>
      </vt:variant>
      <vt:variant>
        <vt:i4>198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YANDEX_830</vt:lpwstr>
      </vt:variant>
      <vt:variant>
        <vt:i4>5111908</vt:i4>
      </vt:variant>
      <vt:variant>
        <vt:i4>195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YANDEX_831</vt:lpwstr>
      </vt:variant>
      <vt:variant>
        <vt:i4>4587621</vt:i4>
      </vt:variant>
      <vt:variant>
        <vt:i4>192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YANDEX_829</vt:lpwstr>
      </vt:variant>
      <vt:variant>
        <vt:i4>5177444</vt:i4>
      </vt:variant>
      <vt:variant>
        <vt:i4>189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YANDEX_830</vt:lpwstr>
      </vt:variant>
      <vt:variant>
        <vt:i4>4653157</vt:i4>
      </vt:variant>
      <vt:variant>
        <vt:i4>186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YANDEX_828</vt:lpwstr>
      </vt:variant>
      <vt:variant>
        <vt:i4>4587621</vt:i4>
      </vt:variant>
      <vt:variant>
        <vt:i4>183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YANDEX_829</vt:lpwstr>
      </vt:variant>
      <vt:variant>
        <vt:i4>4718693</vt:i4>
      </vt:variant>
      <vt:variant>
        <vt:i4>180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YANDEX_827</vt:lpwstr>
      </vt:variant>
      <vt:variant>
        <vt:i4>4653157</vt:i4>
      </vt:variant>
      <vt:variant>
        <vt:i4>177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YANDEX_828</vt:lpwstr>
      </vt:variant>
      <vt:variant>
        <vt:i4>4784229</vt:i4>
      </vt:variant>
      <vt:variant>
        <vt:i4>174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YANDEX_826</vt:lpwstr>
      </vt:variant>
      <vt:variant>
        <vt:i4>4718693</vt:i4>
      </vt:variant>
      <vt:variant>
        <vt:i4>171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YANDEX_827</vt:lpwstr>
      </vt:variant>
      <vt:variant>
        <vt:i4>4849765</vt:i4>
      </vt:variant>
      <vt:variant>
        <vt:i4>168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YANDEX_825</vt:lpwstr>
      </vt:variant>
      <vt:variant>
        <vt:i4>4784229</vt:i4>
      </vt:variant>
      <vt:variant>
        <vt:i4>165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YANDEX_826</vt:lpwstr>
      </vt:variant>
      <vt:variant>
        <vt:i4>4915301</vt:i4>
      </vt:variant>
      <vt:variant>
        <vt:i4>162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YANDEX_824</vt:lpwstr>
      </vt:variant>
      <vt:variant>
        <vt:i4>4849765</vt:i4>
      </vt:variant>
      <vt:variant>
        <vt:i4>159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YANDEX_825</vt:lpwstr>
      </vt:variant>
      <vt:variant>
        <vt:i4>4980837</vt:i4>
      </vt:variant>
      <vt:variant>
        <vt:i4>156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YANDEX_823</vt:lpwstr>
      </vt:variant>
      <vt:variant>
        <vt:i4>4915301</vt:i4>
      </vt:variant>
      <vt:variant>
        <vt:i4>153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YANDEX_824</vt:lpwstr>
      </vt:variant>
      <vt:variant>
        <vt:i4>5046373</vt:i4>
      </vt:variant>
      <vt:variant>
        <vt:i4>150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YANDEX_822</vt:lpwstr>
      </vt:variant>
      <vt:variant>
        <vt:i4>4980837</vt:i4>
      </vt:variant>
      <vt:variant>
        <vt:i4>147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YANDEX_823</vt:lpwstr>
      </vt:variant>
      <vt:variant>
        <vt:i4>5111909</vt:i4>
      </vt:variant>
      <vt:variant>
        <vt:i4>144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YANDEX_821</vt:lpwstr>
      </vt:variant>
      <vt:variant>
        <vt:i4>5046373</vt:i4>
      </vt:variant>
      <vt:variant>
        <vt:i4>141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YANDEX_822</vt:lpwstr>
      </vt:variant>
      <vt:variant>
        <vt:i4>5177445</vt:i4>
      </vt:variant>
      <vt:variant>
        <vt:i4>138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YANDEX_820</vt:lpwstr>
      </vt:variant>
      <vt:variant>
        <vt:i4>5111909</vt:i4>
      </vt:variant>
      <vt:variant>
        <vt:i4>135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YANDEX_821</vt:lpwstr>
      </vt:variant>
      <vt:variant>
        <vt:i4>4587622</vt:i4>
      </vt:variant>
      <vt:variant>
        <vt:i4>132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YANDEX_819</vt:lpwstr>
      </vt:variant>
      <vt:variant>
        <vt:i4>5177445</vt:i4>
      </vt:variant>
      <vt:variant>
        <vt:i4>129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YANDEX_820</vt:lpwstr>
      </vt:variant>
      <vt:variant>
        <vt:i4>4653158</vt:i4>
      </vt:variant>
      <vt:variant>
        <vt:i4>126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YANDEX_818</vt:lpwstr>
      </vt:variant>
      <vt:variant>
        <vt:i4>4587622</vt:i4>
      </vt:variant>
      <vt:variant>
        <vt:i4>123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YANDEX_819</vt:lpwstr>
      </vt:variant>
      <vt:variant>
        <vt:i4>4718694</vt:i4>
      </vt:variant>
      <vt:variant>
        <vt:i4>120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YANDEX_817</vt:lpwstr>
      </vt:variant>
      <vt:variant>
        <vt:i4>4653158</vt:i4>
      </vt:variant>
      <vt:variant>
        <vt:i4>117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YANDEX_818</vt:lpwstr>
      </vt:variant>
      <vt:variant>
        <vt:i4>4784230</vt:i4>
      </vt:variant>
      <vt:variant>
        <vt:i4>114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YANDEX_816</vt:lpwstr>
      </vt:variant>
      <vt:variant>
        <vt:i4>4718694</vt:i4>
      </vt:variant>
      <vt:variant>
        <vt:i4>111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YANDEX_817</vt:lpwstr>
      </vt:variant>
      <vt:variant>
        <vt:i4>4849766</vt:i4>
      </vt:variant>
      <vt:variant>
        <vt:i4>108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YANDEX_815</vt:lpwstr>
      </vt:variant>
      <vt:variant>
        <vt:i4>4784230</vt:i4>
      </vt:variant>
      <vt:variant>
        <vt:i4>105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YANDEX_816</vt:lpwstr>
      </vt:variant>
      <vt:variant>
        <vt:i4>4915302</vt:i4>
      </vt:variant>
      <vt:variant>
        <vt:i4>102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YANDEX_814</vt:lpwstr>
      </vt:variant>
      <vt:variant>
        <vt:i4>4849766</vt:i4>
      </vt:variant>
      <vt:variant>
        <vt:i4>99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YANDEX_815</vt:lpwstr>
      </vt:variant>
      <vt:variant>
        <vt:i4>4980838</vt:i4>
      </vt:variant>
      <vt:variant>
        <vt:i4>96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YANDEX_813</vt:lpwstr>
      </vt:variant>
      <vt:variant>
        <vt:i4>4915302</vt:i4>
      </vt:variant>
      <vt:variant>
        <vt:i4>93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YANDEX_814</vt:lpwstr>
      </vt:variant>
      <vt:variant>
        <vt:i4>5046374</vt:i4>
      </vt:variant>
      <vt:variant>
        <vt:i4>90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YANDEX_812</vt:lpwstr>
      </vt:variant>
      <vt:variant>
        <vt:i4>4980838</vt:i4>
      </vt:variant>
      <vt:variant>
        <vt:i4>87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YANDEX_813</vt:lpwstr>
      </vt:variant>
      <vt:variant>
        <vt:i4>5111910</vt:i4>
      </vt:variant>
      <vt:variant>
        <vt:i4>84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YANDEX_811</vt:lpwstr>
      </vt:variant>
      <vt:variant>
        <vt:i4>5046374</vt:i4>
      </vt:variant>
      <vt:variant>
        <vt:i4>81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YANDEX_812</vt:lpwstr>
      </vt:variant>
      <vt:variant>
        <vt:i4>5177446</vt:i4>
      </vt:variant>
      <vt:variant>
        <vt:i4>78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YANDEX_810</vt:lpwstr>
      </vt:variant>
      <vt:variant>
        <vt:i4>5111910</vt:i4>
      </vt:variant>
      <vt:variant>
        <vt:i4>75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YANDEX_811</vt:lpwstr>
      </vt:variant>
      <vt:variant>
        <vt:i4>4587623</vt:i4>
      </vt:variant>
      <vt:variant>
        <vt:i4>72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YANDEX_809</vt:lpwstr>
      </vt:variant>
      <vt:variant>
        <vt:i4>5177446</vt:i4>
      </vt:variant>
      <vt:variant>
        <vt:i4>69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YANDEX_810</vt:lpwstr>
      </vt:variant>
      <vt:variant>
        <vt:i4>4653159</vt:i4>
      </vt:variant>
      <vt:variant>
        <vt:i4>66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YANDEX_808</vt:lpwstr>
      </vt:variant>
      <vt:variant>
        <vt:i4>4587623</vt:i4>
      </vt:variant>
      <vt:variant>
        <vt:i4>63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YANDEX_809</vt:lpwstr>
      </vt:variant>
      <vt:variant>
        <vt:i4>4718695</vt:i4>
      </vt:variant>
      <vt:variant>
        <vt:i4>60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YANDEX_807</vt:lpwstr>
      </vt:variant>
      <vt:variant>
        <vt:i4>4653159</vt:i4>
      </vt:variant>
      <vt:variant>
        <vt:i4>57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YANDEX_808</vt:lpwstr>
      </vt:variant>
      <vt:variant>
        <vt:i4>4784231</vt:i4>
      </vt:variant>
      <vt:variant>
        <vt:i4>54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YANDEX_806</vt:lpwstr>
      </vt:variant>
      <vt:variant>
        <vt:i4>4718695</vt:i4>
      </vt:variant>
      <vt:variant>
        <vt:i4>51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YANDEX_807</vt:lpwstr>
      </vt:variant>
      <vt:variant>
        <vt:i4>4849767</vt:i4>
      </vt:variant>
      <vt:variant>
        <vt:i4>48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YANDEX_805</vt:lpwstr>
      </vt:variant>
      <vt:variant>
        <vt:i4>4784231</vt:i4>
      </vt:variant>
      <vt:variant>
        <vt:i4>45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YANDEX_806</vt:lpwstr>
      </vt:variant>
      <vt:variant>
        <vt:i4>4915303</vt:i4>
      </vt:variant>
      <vt:variant>
        <vt:i4>42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YANDEX_804</vt:lpwstr>
      </vt:variant>
      <vt:variant>
        <vt:i4>4849767</vt:i4>
      </vt:variant>
      <vt:variant>
        <vt:i4>39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YANDEX_805</vt:lpwstr>
      </vt:variant>
      <vt:variant>
        <vt:i4>4980839</vt:i4>
      </vt:variant>
      <vt:variant>
        <vt:i4>36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YANDEX_803</vt:lpwstr>
      </vt:variant>
      <vt:variant>
        <vt:i4>4915303</vt:i4>
      </vt:variant>
      <vt:variant>
        <vt:i4>33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YANDEX_804</vt:lpwstr>
      </vt:variant>
      <vt:variant>
        <vt:i4>5046375</vt:i4>
      </vt:variant>
      <vt:variant>
        <vt:i4>30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YANDEX_802</vt:lpwstr>
      </vt:variant>
      <vt:variant>
        <vt:i4>4980839</vt:i4>
      </vt:variant>
      <vt:variant>
        <vt:i4>27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YANDEX_803</vt:lpwstr>
      </vt:variant>
      <vt:variant>
        <vt:i4>5111911</vt:i4>
      </vt:variant>
      <vt:variant>
        <vt:i4>24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YANDEX_801</vt:lpwstr>
      </vt:variant>
      <vt:variant>
        <vt:i4>5046375</vt:i4>
      </vt:variant>
      <vt:variant>
        <vt:i4>21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YANDEX_802</vt:lpwstr>
      </vt:variant>
      <vt:variant>
        <vt:i4>5177447</vt:i4>
      </vt:variant>
      <vt:variant>
        <vt:i4>18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YANDEX_800</vt:lpwstr>
      </vt:variant>
      <vt:variant>
        <vt:i4>5111911</vt:i4>
      </vt:variant>
      <vt:variant>
        <vt:i4>15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YANDEX_801</vt:lpwstr>
      </vt:variant>
      <vt:variant>
        <vt:i4>4784238</vt:i4>
      </vt:variant>
      <vt:variant>
        <vt:i4>12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YANDEX_799</vt:lpwstr>
      </vt:variant>
      <vt:variant>
        <vt:i4>5177447</vt:i4>
      </vt:variant>
      <vt:variant>
        <vt:i4>9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YANDEX_800</vt:lpwstr>
      </vt:variant>
      <vt:variant>
        <vt:i4>4718702</vt:i4>
      </vt:variant>
      <vt:variant>
        <vt:i4>6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YANDEX_798</vt:lpwstr>
      </vt:variant>
      <vt:variant>
        <vt:i4>4784238</vt:i4>
      </vt:variant>
      <vt:variant>
        <vt:i4>3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YANDEX_799</vt:lpwstr>
      </vt:variant>
      <vt:variant>
        <vt:i4>4653166</vt:i4>
      </vt:variant>
      <vt:variant>
        <vt:i4>0</vt:i4>
      </vt:variant>
      <vt:variant>
        <vt:i4>0</vt:i4>
      </vt:variant>
      <vt:variant>
        <vt:i4>5</vt:i4>
      </vt:variant>
      <vt:variant>
        <vt:lpwstr>http://hghltd.yandex.net/yandbtm?text=%D0%B7%D0%B0%D1%89%D0%B8%D1%82%D1%8B%20%D0%BD%D0%B0%D1%81%D0%B5%D0%BB%D0%B5%D0%BD%D0%B8%D1%8F%20%D0%B8%20%D1%82%D0%B5%D1%80%D1%80%D0%B8%D1%82%D0%BE%D1%80%D0%B8%D0%B9%20%D0%BE%D1%82%20%D1%87%D1%80%D0%B5%D0%B7%D0%B2%D1%8B%D1%87%D0%B0%D0%B9%D0%BD%D1%8B%D1%85%20%D1%81%D0%B8%D1%82%D1%83%D0%B0%D1%86%D0%B8%D0%B9%20%D0%B8%20%D0%BF%D1%80%D0%B8%D0%BD%D1%8F%D1%82%D1%8B%D1%85%20%D0%BC%D0%B5%D1%80%D0%B0%D1%85%20%D0%BF%D0%BE%20%D0%BE%D0%B1%D0%B5%D1%81%D0%BF%D0%B5%D1%87%D0%B5%D0%BD%D0%B</vt:lpwstr>
      </vt:variant>
      <vt:variant>
        <vt:lpwstr>YANDEX_797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БАШКОРТОСТАН РЕСПУБЛИКАhЫ</dc:title>
  <dc:creator>1</dc:creator>
  <cp:lastModifiedBy>admin</cp:lastModifiedBy>
  <cp:revision>2</cp:revision>
  <cp:lastPrinted>2012-05-14T12:37:00Z</cp:lastPrinted>
  <dcterms:created xsi:type="dcterms:W3CDTF">2013-08-11T09:08:00Z</dcterms:created>
  <dcterms:modified xsi:type="dcterms:W3CDTF">2013-08-11T09:08:00Z</dcterms:modified>
</cp:coreProperties>
</file>