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4A0"/>
      </w:tblPr>
      <w:tblGrid>
        <w:gridCol w:w="89"/>
        <w:gridCol w:w="4386"/>
        <w:gridCol w:w="1423"/>
        <w:gridCol w:w="58"/>
        <w:gridCol w:w="3582"/>
      </w:tblGrid>
      <w:tr w:rsidR="00B76DA3" w:rsidTr="0012726A">
        <w:trPr>
          <w:jc w:val="center"/>
        </w:trPr>
        <w:tc>
          <w:tcPr>
            <w:tcW w:w="4475" w:type="dxa"/>
            <w:gridSpan w:val="2"/>
            <w:hideMark/>
          </w:tcPr>
          <w:p w:rsidR="00B76DA3" w:rsidRDefault="00B76DA3" w:rsidP="0012726A">
            <w:pPr>
              <w:tabs>
                <w:tab w:val="left" w:pos="146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Times" w:hAnsi="ATimes" w:cs="Arial"/>
                <w:b/>
                <w:sz w:val="18"/>
                <w:szCs w:val="18"/>
              </w:rPr>
              <w:t></w:t>
            </w:r>
            <w:r>
              <w:rPr>
                <w:rFonts w:ascii="ATimes" w:hAnsi="ATimes" w:cs="Arial"/>
                <w:b/>
                <w:sz w:val="18"/>
                <w:szCs w:val="18"/>
              </w:rPr>
              <w:t></w:t>
            </w:r>
            <w:r>
              <w:rPr>
                <w:rFonts w:ascii="ATimes" w:hAnsi="ATimes" w:cs="Arial"/>
                <w:b/>
                <w:sz w:val="18"/>
                <w:szCs w:val="18"/>
              </w:rPr>
              <w:t></w:t>
            </w:r>
            <w:r>
              <w:rPr>
                <w:rFonts w:ascii="ATimes" w:hAnsi="ATimes" w:cs="Arial"/>
                <w:b/>
                <w:sz w:val="18"/>
                <w:szCs w:val="18"/>
              </w:rPr>
              <w:t></w:t>
            </w:r>
            <w:r>
              <w:rPr>
                <w:rFonts w:cs="Arial"/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rFonts w:cs="Arial"/>
                <w:b/>
                <w:sz w:val="18"/>
                <w:szCs w:val="18"/>
              </w:rPr>
              <w:t>Ы</w:t>
            </w:r>
          </w:p>
          <w:p w:rsidR="00B76DA3" w:rsidRDefault="00B76DA3" w:rsidP="0012726A">
            <w:pPr>
              <w:tabs>
                <w:tab w:val="left" w:pos="14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МУНИЦИПАЛЬ РАЙОН</w:t>
            </w:r>
          </w:p>
          <w:p w:rsidR="00B76DA3" w:rsidRDefault="00B76DA3" w:rsidP="0012726A">
            <w:pPr>
              <w:tabs>
                <w:tab w:val="left" w:pos="14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ИЛЕШ РАЙОНЫ</w:t>
            </w:r>
          </w:p>
          <w:p w:rsidR="00B76DA3" w:rsidRDefault="00B76DA3" w:rsidP="0012726A">
            <w:pPr>
              <w:tabs>
                <w:tab w:val="left" w:pos="14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РСАЙ АУЫЛ СОВЕТЫ</w:t>
            </w:r>
          </w:p>
          <w:p w:rsidR="00B76DA3" w:rsidRDefault="00B76DA3" w:rsidP="0012726A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АУЫЛ БИЛ</w:t>
            </w:r>
            <w:r>
              <w:rPr>
                <w:b/>
                <w:sz w:val="18"/>
                <w:szCs w:val="18"/>
              </w:rPr>
              <w:t>Ə</w:t>
            </w:r>
            <w:r>
              <w:rPr>
                <w:rFonts w:cs="Arial"/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Əh</w:t>
            </w:r>
            <w:r>
              <w:rPr>
                <w:rFonts w:cs="Arial"/>
                <w:b/>
                <w:sz w:val="18"/>
                <w:szCs w:val="18"/>
              </w:rPr>
              <w:t xml:space="preserve">Е </w:t>
            </w:r>
          </w:p>
          <w:p w:rsidR="00B76DA3" w:rsidRDefault="00B76DA3" w:rsidP="0012726A">
            <w:pPr>
              <w:tabs>
                <w:tab w:val="left" w:pos="14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СОВЕТЫ</w:t>
            </w:r>
          </w:p>
        </w:tc>
        <w:tc>
          <w:tcPr>
            <w:tcW w:w="1423" w:type="dxa"/>
          </w:tcPr>
          <w:p w:rsidR="00B76DA3" w:rsidRDefault="00B76DA3" w:rsidP="0012726A">
            <w:pPr>
              <w:spacing w:before="120"/>
              <w:jc w:val="center"/>
              <w:rPr>
                <w:rFonts w:ascii="ATimes" w:hAnsi="ATimes" w:cs="Arial"/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hideMark/>
          </w:tcPr>
          <w:p w:rsidR="00B76DA3" w:rsidRDefault="00B76DA3" w:rsidP="0012726A">
            <w:pPr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B76DA3" w:rsidRDefault="00B76DA3" w:rsidP="0012726A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Муниципальный район</w:t>
            </w:r>
          </w:p>
          <w:p w:rsidR="00B76DA3" w:rsidRDefault="00B76DA3" w:rsidP="0012726A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илишевского  района</w:t>
            </w:r>
          </w:p>
          <w:p w:rsidR="00B76DA3" w:rsidRDefault="00B76DA3" w:rsidP="0012726A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сОВЕТ</w:t>
            </w:r>
          </w:p>
          <w:p w:rsidR="00B76DA3" w:rsidRDefault="00B76DA3" w:rsidP="0012726A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сельского поселения</w:t>
            </w:r>
          </w:p>
          <w:p w:rsidR="00B76DA3" w:rsidRDefault="00B76DA3" w:rsidP="0012726A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рсаевский сельсовет</w:t>
            </w:r>
          </w:p>
        </w:tc>
      </w:tr>
      <w:tr w:rsidR="00B76DA3" w:rsidTr="0012726A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DA3" w:rsidRDefault="00B76DA3" w:rsidP="0012726A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452263, Рсай ауылы , М</w:t>
            </w:r>
            <w:r>
              <w:rPr>
                <w:sz w:val="18"/>
                <w:szCs w:val="18"/>
              </w:rPr>
              <w:t>ə</w:t>
            </w:r>
            <w:r>
              <w:rPr>
                <w:rFonts w:cs="Arial"/>
                <w:sz w:val="18"/>
                <w:szCs w:val="18"/>
              </w:rPr>
              <w:t>кт</w:t>
            </w:r>
            <w:r>
              <w:rPr>
                <w:sz w:val="18"/>
                <w:szCs w:val="18"/>
              </w:rPr>
              <w:t>ə</w:t>
            </w:r>
            <w:r>
              <w:rPr>
                <w:rFonts w:cs="Arial"/>
                <w:sz w:val="18"/>
                <w:szCs w:val="18"/>
              </w:rPr>
              <w:t>п урамы,2б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DA3" w:rsidRDefault="00B76DA3" w:rsidP="0012726A">
            <w:pPr>
              <w:spacing w:before="120" w:after="120"/>
              <w:jc w:val="center"/>
              <w:rPr>
                <w:rFonts w:ascii="ATimes" w:hAnsi="ATimes" w:cs="Arial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DA3" w:rsidRDefault="00B76DA3" w:rsidP="0012726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452263, с.Рсаево,улица Школьная,2б</w:t>
            </w:r>
          </w:p>
          <w:p w:rsidR="00B76DA3" w:rsidRDefault="00B76DA3" w:rsidP="001272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Тел.(34762) 32-1-36</w:t>
            </w:r>
          </w:p>
        </w:tc>
      </w:tr>
    </w:tbl>
    <w:p w:rsidR="00B76DA3" w:rsidRDefault="00B76DA3" w:rsidP="00B76DA3">
      <w:pPr>
        <w:pStyle w:val="a7"/>
        <w:tabs>
          <w:tab w:val="left" w:pos="7530"/>
        </w:tabs>
        <w:ind w:right="-1" w:firstLine="142"/>
        <w:rPr>
          <w:b/>
          <w:sz w:val="18"/>
          <w:szCs w:val="18"/>
        </w:rPr>
      </w:pPr>
      <w:r>
        <w:rPr>
          <w:spacing w:val="-6"/>
          <w:szCs w:val="28"/>
        </w:rPr>
        <w:t xml:space="preserve">                  </w:t>
      </w:r>
      <w:r w:rsidR="00D56518">
        <w:rPr>
          <w:spacing w:val="-6"/>
          <w:szCs w:val="28"/>
        </w:rPr>
        <w:t xml:space="preserve">                                                                                     </w:t>
      </w:r>
    </w:p>
    <w:p w:rsidR="00B76DA3" w:rsidRDefault="00B76DA3" w:rsidP="00B76DA3">
      <w:pPr>
        <w:pStyle w:val="a7"/>
        <w:ind w:right="-1" w:firstLine="142"/>
        <w:jc w:val="center"/>
        <w:rPr>
          <w:b/>
          <w:sz w:val="18"/>
          <w:szCs w:val="18"/>
        </w:rPr>
      </w:pPr>
    </w:p>
    <w:p w:rsidR="00B76DA3" w:rsidRDefault="00B76DA3" w:rsidP="00B76DA3">
      <w:pPr>
        <w:pStyle w:val="a7"/>
        <w:ind w:right="-1" w:firstLine="142"/>
        <w:jc w:val="center"/>
        <w:rPr>
          <w:b/>
          <w:sz w:val="18"/>
          <w:szCs w:val="18"/>
        </w:rPr>
      </w:pPr>
    </w:p>
    <w:p w:rsidR="00B76DA3" w:rsidRPr="008B13F4" w:rsidRDefault="00B76DA3" w:rsidP="00B76DA3">
      <w:pPr>
        <w:pStyle w:val="3"/>
        <w:ind w:right="-1" w:firstLine="0"/>
        <w:jc w:val="right"/>
        <w:rPr>
          <w:b/>
          <w:sz w:val="24"/>
          <w:szCs w:val="24"/>
        </w:rPr>
      </w:pPr>
      <w:r w:rsidRPr="008B13F4">
        <w:rPr>
          <w:b/>
          <w:sz w:val="24"/>
          <w:szCs w:val="24"/>
        </w:rPr>
        <w:t xml:space="preserve">                                                     </w:t>
      </w:r>
    </w:p>
    <w:p w:rsidR="00B76DA3" w:rsidRDefault="00B76DA3" w:rsidP="00B76DA3">
      <w:pPr>
        <w:rPr>
          <w:b/>
        </w:rPr>
      </w:pPr>
      <w:r>
        <w:rPr>
          <w:b/>
        </w:rPr>
        <w:t xml:space="preserve">                                                             Р Е Ш Е Н И Е</w:t>
      </w:r>
    </w:p>
    <w:p w:rsidR="00B76DA3" w:rsidRDefault="00B76DA3" w:rsidP="00B76DA3">
      <w:pPr>
        <w:rPr>
          <w:b/>
        </w:rPr>
      </w:pPr>
    </w:p>
    <w:p w:rsidR="00B76DA3" w:rsidRDefault="00B76DA3" w:rsidP="00B76DA3">
      <w:pPr>
        <w:jc w:val="center"/>
        <w:rPr>
          <w:b/>
        </w:rPr>
      </w:pPr>
      <w:r>
        <w:rPr>
          <w:b/>
        </w:rPr>
        <w:t>Об утверждении положения о бюджетном процессе в сельском поселении</w:t>
      </w:r>
    </w:p>
    <w:p w:rsidR="00B76DA3" w:rsidRDefault="00B76DA3" w:rsidP="00B76DA3">
      <w:pPr>
        <w:jc w:val="center"/>
        <w:rPr>
          <w:b/>
        </w:rPr>
      </w:pPr>
      <w:r>
        <w:rPr>
          <w:b/>
        </w:rPr>
        <w:t>Рсаевский сельсовет муниципального района Илишевский район</w:t>
      </w:r>
    </w:p>
    <w:p w:rsidR="00B76DA3" w:rsidRDefault="00B76DA3" w:rsidP="00B76DA3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B76DA3" w:rsidRDefault="00B76DA3" w:rsidP="00B76DA3"/>
    <w:p w:rsidR="00B76DA3" w:rsidRDefault="00B76DA3" w:rsidP="00B76DA3">
      <w:pPr>
        <w:jc w:val="both"/>
      </w:pPr>
      <w:r>
        <w:t>В соответствии со ст.9 Бюджетного кодекса Российской Федерации,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 в целях определения правовых основ, содержания и механизма осуществления бюджетного процесса в сельском поселении Рсаевский сельсовет муниципального района Илишевский район Республики Башкортостан, установления основ формирования доходов, осуществления расходов  бюджета сельского поселения, муниципальных заимствований и управления муниципальным долгом Совет сельского поселения Рсаевский сельсовет муниципального района Илишевский район Республики Башкортостан РЕШИЛ:</w:t>
      </w:r>
    </w:p>
    <w:p w:rsidR="00B76DA3" w:rsidRDefault="00B76DA3" w:rsidP="00B76DA3">
      <w:pPr>
        <w:jc w:val="both"/>
      </w:pPr>
      <w:r>
        <w:t xml:space="preserve">         1. Утвердить Положение о бюджетном процессе в сельском поселении Рсаевский сельсовет муниципального района Илишевский район Республики Башкортостан (прилагается).</w:t>
      </w:r>
    </w:p>
    <w:p w:rsidR="00B76DA3" w:rsidRDefault="00B76DA3" w:rsidP="00B76DA3">
      <w:pPr>
        <w:jc w:val="both"/>
      </w:pPr>
      <w:r>
        <w:t xml:space="preserve">        2. Установить, что настоящее решение вступает в силу со дня его официального опубликования.</w:t>
      </w:r>
    </w:p>
    <w:p w:rsidR="00B76DA3" w:rsidRDefault="00B76DA3" w:rsidP="00B76DA3">
      <w:pPr>
        <w:jc w:val="both"/>
      </w:pPr>
      <w:r>
        <w:t xml:space="preserve">        3. Признать утратившим силу решение Совета сельского поселения Рсаевский сельсовет муниципального района Илишевский район Республики Башкортостан от 01 июня 2010 года № 36-1 «Об утверждении Положения о бюджетном процессе в сельском поселении Рсаевский сельсовет муниципального района Илишевский район Республики Башкортостан».</w:t>
      </w:r>
    </w:p>
    <w:p w:rsidR="00B76DA3" w:rsidRDefault="00B76DA3" w:rsidP="00B76DA3"/>
    <w:p w:rsidR="00B76DA3" w:rsidRPr="0078158D" w:rsidRDefault="00B76DA3" w:rsidP="00B76DA3">
      <w:pPr>
        <w:pStyle w:val="a7"/>
        <w:ind w:left="720" w:right="-1134" w:hanging="153"/>
        <w:jc w:val="both"/>
        <w:rPr>
          <w:sz w:val="24"/>
          <w:szCs w:val="24"/>
        </w:rPr>
      </w:pPr>
      <w:r w:rsidRPr="0078158D">
        <w:rPr>
          <w:sz w:val="24"/>
          <w:szCs w:val="24"/>
        </w:rPr>
        <w:t>Председатель Совета</w:t>
      </w:r>
    </w:p>
    <w:p w:rsidR="00B76DA3" w:rsidRPr="0078158D" w:rsidRDefault="00B76DA3" w:rsidP="00B76DA3">
      <w:pPr>
        <w:pStyle w:val="a7"/>
        <w:ind w:left="720" w:right="-1134" w:hanging="153"/>
        <w:jc w:val="both"/>
        <w:rPr>
          <w:sz w:val="24"/>
          <w:szCs w:val="24"/>
        </w:rPr>
      </w:pPr>
      <w:r w:rsidRPr="0078158D">
        <w:rPr>
          <w:sz w:val="24"/>
          <w:szCs w:val="24"/>
        </w:rPr>
        <w:t xml:space="preserve">сельского поселения </w:t>
      </w:r>
    </w:p>
    <w:p w:rsidR="00B76DA3" w:rsidRPr="0078158D" w:rsidRDefault="00B76DA3" w:rsidP="00B76DA3">
      <w:pPr>
        <w:pStyle w:val="a7"/>
        <w:ind w:left="720" w:right="-1134" w:hanging="153"/>
        <w:jc w:val="both"/>
        <w:rPr>
          <w:sz w:val="24"/>
          <w:szCs w:val="24"/>
        </w:rPr>
      </w:pPr>
      <w:r>
        <w:rPr>
          <w:sz w:val="24"/>
          <w:szCs w:val="24"/>
        </w:rPr>
        <w:t>Рсаевский</w:t>
      </w:r>
      <w:r w:rsidRPr="0078158D">
        <w:rPr>
          <w:sz w:val="24"/>
          <w:szCs w:val="24"/>
        </w:rPr>
        <w:t xml:space="preserve"> сельсовет</w:t>
      </w:r>
    </w:p>
    <w:p w:rsidR="00B76DA3" w:rsidRPr="0078158D" w:rsidRDefault="00B76DA3" w:rsidP="00B76DA3">
      <w:pPr>
        <w:pStyle w:val="a7"/>
        <w:ind w:left="720" w:right="283" w:hanging="153"/>
        <w:jc w:val="both"/>
        <w:rPr>
          <w:sz w:val="24"/>
          <w:szCs w:val="24"/>
        </w:rPr>
      </w:pPr>
      <w:r w:rsidRPr="0078158D">
        <w:rPr>
          <w:sz w:val="24"/>
          <w:szCs w:val="24"/>
        </w:rPr>
        <w:t xml:space="preserve">муниципального района </w:t>
      </w:r>
    </w:p>
    <w:p w:rsidR="00B76DA3" w:rsidRPr="0078158D" w:rsidRDefault="00B76DA3" w:rsidP="00B76DA3">
      <w:pPr>
        <w:pStyle w:val="a7"/>
        <w:ind w:left="720" w:right="-1134" w:hanging="153"/>
        <w:jc w:val="both"/>
        <w:rPr>
          <w:sz w:val="24"/>
          <w:szCs w:val="24"/>
        </w:rPr>
      </w:pPr>
      <w:r w:rsidRPr="0078158D">
        <w:rPr>
          <w:sz w:val="24"/>
          <w:szCs w:val="24"/>
        </w:rPr>
        <w:t xml:space="preserve">Илишевский район </w:t>
      </w:r>
    </w:p>
    <w:p w:rsidR="00B76DA3" w:rsidRPr="0078158D" w:rsidRDefault="00B76DA3" w:rsidP="00B76DA3">
      <w:pPr>
        <w:pStyle w:val="a7"/>
        <w:tabs>
          <w:tab w:val="left" w:pos="7005"/>
        </w:tabs>
        <w:ind w:left="720" w:right="-1134" w:hanging="153"/>
        <w:jc w:val="both"/>
        <w:rPr>
          <w:sz w:val="24"/>
          <w:szCs w:val="24"/>
        </w:rPr>
      </w:pPr>
      <w:r w:rsidRPr="0078158D">
        <w:rPr>
          <w:sz w:val="24"/>
          <w:szCs w:val="24"/>
        </w:rPr>
        <w:t>Республ</w:t>
      </w:r>
      <w:r>
        <w:rPr>
          <w:sz w:val="24"/>
          <w:szCs w:val="24"/>
        </w:rPr>
        <w:t>ики Башкортостан                                                           Р.З.Садиков</w:t>
      </w:r>
    </w:p>
    <w:p w:rsidR="00B76DA3" w:rsidRPr="0078158D" w:rsidRDefault="00B76DA3" w:rsidP="00B76DA3">
      <w:pPr>
        <w:pStyle w:val="a7"/>
        <w:tabs>
          <w:tab w:val="left" w:pos="7005"/>
        </w:tabs>
        <w:ind w:right="-1134" w:hanging="153"/>
        <w:jc w:val="both"/>
        <w:rPr>
          <w:sz w:val="24"/>
          <w:szCs w:val="24"/>
        </w:rPr>
      </w:pPr>
    </w:p>
    <w:p w:rsidR="00B76DA3" w:rsidRPr="0078158D" w:rsidRDefault="00B76DA3" w:rsidP="00B76DA3">
      <w:pPr>
        <w:pStyle w:val="a7"/>
        <w:tabs>
          <w:tab w:val="left" w:pos="7005"/>
        </w:tabs>
        <w:ind w:right="-1134"/>
        <w:jc w:val="both"/>
        <w:rPr>
          <w:sz w:val="24"/>
          <w:szCs w:val="24"/>
        </w:rPr>
      </w:pPr>
      <w:r w:rsidRPr="0078158D">
        <w:rPr>
          <w:sz w:val="24"/>
          <w:szCs w:val="24"/>
        </w:rPr>
        <w:t xml:space="preserve">    </w:t>
      </w:r>
    </w:p>
    <w:p w:rsidR="00B76DA3" w:rsidRPr="0078158D" w:rsidRDefault="00B76DA3" w:rsidP="00B76DA3">
      <w:pPr>
        <w:pStyle w:val="a7"/>
        <w:tabs>
          <w:tab w:val="left" w:pos="7005"/>
        </w:tabs>
        <w:ind w:right="-1134"/>
        <w:jc w:val="both"/>
        <w:rPr>
          <w:sz w:val="24"/>
          <w:szCs w:val="24"/>
        </w:rPr>
      </w:pPr>
    </w:p>
    <w:p w:rsidR="00B76DA3" w:rsidRPr="0078158D" w:rsidRDefault="00B76DA3" w:rsidP="00B76DA3">
      <w:pPr>
        <w:pStyle w:val="a7"/>
        <w:tabs>
          <w:tab w:val="left" w:pos="7005"/>
        </w:tabs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с.Рсаево</w:t>
      </w:r>
    </w:p>
    <w:p w:rsidR="00B76DA3" w:rsidRDefault="00B76DA3" w:rsidP="00B76DA3">
      <w:pPr>
        <w:pStyle w:val="a7"/>
        <w:tabs>
          <w:tab w:val="left" w:pos="7005"/>
        </w:tabs>
        <w:ind w:right="-1134"/>
        <w:jc w:val="both"/>
        <w:rPr>
          <w:sz w:val="24"/>
          <w:szCs w:val="24"/>
        </w:rPr>
      </w:pPr>
      <w:r w:rsidRPr="0078158D">
        <w:rPr>
          <w:sz w:val="24"/>
          <w:szCs w:val="24"/>
        </w:rPr>
        <w:t xml:space="preserve">  </w:t>
      </w:r>
      <w:r w:rsidR="0012726A">
        <w:rPr>
          <w:sz w:val="24"/>
          <w:szCs w:val="24"/>
        </w:rPr>
        <w:t xml:space="preserve"> 21 июля</w:t>
      </w:r>
      <w:r>
        <w:rPr>
          <w:sz w:val="24"/>
          <w:szCs w:val="24"/>
        </w:rPr>
        <w:t xml:space="preserve">  2014</w:t>
      </w:r>
      <w:r w:rsidRPr="0078158D">
        <w:rPr>
          <w:sz w:val="24"/>
          <w:szCs w:val="24"/>
        </w:rPr>
        <w:t xml:space="preserve"> г.</w:t>
      </w:r>
    </w:p>
    <w:p w:rsidR="00B76DA3" w:rsidRDefault="00B76DA3" w:rsidP="00B76DA3">
      <w:pPr>
        <w:pStyle w:val="a7"/>
        <w:tabs>
          <w:tab w:val="left" w:pos="7005"/>
        </w:tabs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№ </w:t>
      </w:r>
      <w:r w:rsidR="0012726A">
        <w:rPr>
          <w:sz w:val="24"/>
          <w:szCs w:val="24"/>
        </w:rPr>
        <w:t>36-2</w:t>
      </w:r>
    </w:p>
    <w:p w:rsidR="00B76DA3" w:rsidRDefault="00B76DA3" w:rsidP="00B76DA3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</w:t>
      </w:r>
    </w:p>
    <w:p w:rsidR="003033AF" w:rsidRDefault="003033AF"/>
    <w:p w:rsidR="00B76DA3" w:rsidRDefault="00B76DA3"/>
    <w:p w:rsidR="00B76DA3" w:rsidRDefault="00B76DA3"/>
    <w:p w:rsidR="00B76DA3" w:rsidRDefault="00B76DA3"/>
    <w:tbl>
      <w:tblPr>
        <w:tblpPr w:leftFromText="180" w:rightFromText="180" w:vertAnchor="text" w:horzAnchor="margin" w:tblpXSpec="right" w:tblpY="-177"/>
        <w:tblW w:w="0" w:type="auto"/>
        <w:tblLook w:val="04A0"/>
      </w:tblPr>
      <w:tblGrid>
        <w:gridCol w:w="3907"/>
      </w:tblGrid>
      <w:tr w:rsidR="00B76DA3" w:rsidRPr="002C403D" w:rsidTr="0012726A">
        <w:tc>
          <w:tcPr>
            <w:tcW w:w="3907" w:type="dxa"/>
          </w:tcPr>
          <w:p w:rsidR="00B76DA3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lastRenderedPageBreak/>
              <w:t xml:space="preserve">Приложение </w:t>
            </w:r>
          </w:p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 xml:space="preserve">Утверждено решением Совета сельского поселения </w:t>
            </w:r>
            <w:r>
              <w:rPr>
                <w:color w:val="000000"/>
              </w:rPr>
              <w:t>Рсаевский сельсовет муниципального района Илишевский район</w:t>
            </w:r>
          </w:p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Республики Башкортостан</w:t>
            </w:r>
          </w:p>
          <w:p w:rsidR="00B76DA3" w:rsidRPr="002C403D" w:rsidRDefault="002A4CF1" w:rsidP="001272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21 июля </w:t>
            </w:r>
            <w:r w:rsidR="00B76DA3" w:rsidRPr="002C403D">
              <w:rPr>
                <w:color w:val="000000"/>
              </w:rPr>
              <w:t>201</w:t>
            </w:r>
            <w:r w:rsidR="00B76DA3">
              <w:rPr>
                <w:color w:val="000000"/>
              </w:rPr>
              <w:t>4</w:t>
            </w:r>
            <w:r w:rsidR="00B76DA3" w:rsidRPr="002C403D">
              <w:rPr>
                <w:color w:val="000000"/>
              </w:rPr>
              <w:t xml:space="preserve"> года №</w:t>
            </w:r>
            <w:r>
              <w:rPr>
                <w:color w:val="000000"/>
              </w:rPr>
              <w:t xml:space="preserve"> 36-2</w:t>
            </w:r>
          </w:p>
          <w:p w:rsidR="00B76DA3" w:rsidRPr="002C403D" w:rsidRDefault="00B76DA3" w:rsidP="0012726A">
            <w:pPr>
              <w:jc w:val="center"/>
              <w:rPr>
                <w:color w:val="000000"/>
              </w:rPr>
            </w:pPr>
          </w:p>
        </w:tc>
      </w:tr>
    </w:tbl>
    <w:p w:rsidR="00B76DA3" w:rsidRPr="002C403D" w:rsidRDefault="00B76DA3" w:rsidP="00B76DA3">
      <w:pPr>
        <w:ind w:left="5664" w:firstLine="708"/>
        <w:jc w:val="center"/>
        <w:rPr>
          <w:color w:val="000000"/>
        </w:rPr>
      </w:pPr>
      <w:r w:rsidRPr="002C403D">
        <w:rPr>
          <w:color w:val="000000"/>
        </w:rPr>
        <w:t xml:space="preserve">    </w:t>
      </w:r>
    </w:p>
    <w:p w:rsidR="00B76DA3" w:rsidRPr="002C403D" w:rsidRDefault="00B76DA3" w:rsidP="00B76DA3">
      <w:pPr>
        <w:ind w:left="5664" w:firstLine="708"/>
        <w:jc w:val="center"/>
        <w:rPr>
          <w:color w:val="000000"/>
        </w:rPr>
      </w:pPr>
      <w:r w:rsidRPr="002C403D">
        <w:rPr>
          <w:color w:val="000000"/>
        </w:rPr>
        <w:t xml:space="preserve">                </w:t>
      </w:r>
    </w:p>
    <w:p w:rsidR="00B76DA3" w:rsidRPr="002C403D" w:rsidRDefault="00B76DA3" w:rsidP="00B76DA3">
      <w:pPr>
        <w:rPr>
          <w:color w:val="000000"/>
        </w:rPr>
      </w:pPr>
      <w:r w:rsidRPr="002C403D">
        <w:rPr>
          <w:color w:val="000000"/>
        </w:rPr>
        <w:t xml:space="preserve">                                                                                 </w:t>
      </w:r>
    </w:p>
    <w:p w:rsidR="00B76DA3" w:rsidRDefault="00B76DA3" w:rsidP="00B76DA3">
      <w:pPr>
        <w:jc w:val="right"/>
        <w:rPr>
          <w:color w:val="000000"/>
        </w:rPr>
      </w:pPr>
    </w:p>
    <w:p w:rsidR="00B76DA3" w:rsidRDefault="00B76DA3" w:rsidP="00B76DA3">
      <w:pPr>
        <w:jc w:val="right"/>
        <w:rPr>
          <w:color w:val="000000"/>
        </w:rPr>
      </w:pPr>
    </w:p>
    <w:p w:rsidR="00B76DA3" w:rsidRDefault="00B76DA3" w:rsidP="00B76DA3">
      <w:pPr>
        <w:jc w:val="right"/>
        <w:rPr>
          <w:color w:val="000000"/>
        </w:rPr>
      </w:pPr>
    </w:p>
    <w:p w:rsidR="00B76DA3" w:rsidRDefault="00B76DA3" w:rsidP="00B76DA3">
      <w:pPr>
        <w:jc w:val="right"/>
        <w:rPr>
          <w:color w:val="000000"/>
        </w:rPr>
      </w:pPr>
    </w:p>
    <w:p w:rsidR="00B76DA3" w:rsidRPr="002C403D" w:rsidRDefault="00B76DA3" w:rsidP="00B76DA3">
      <w:pPr>
        <w:jc w:val="right"/>
        <w:rPr>
          <w:color w:val="000000"/>
        </w:rPr>
      </w:pPr>
      <w:r w:rsidRPr="002C403D">
        <w:rPr>
          <w:color w:val="000000"/>
        </w:rPr>
        <w:t xml:space="preserve">                                                                           </w:t>
      </w:r>
    </w:p>
    <w:p w:rsidR="00B76DA3" w:rsidRPr="002C403D" w:rsidRDefault="00B76DA3" w:rsidP="00B76DA3">
      <w:pPr>
        <w:ind w:left="5664" w:firstLine="708"/>
        <w:jc w:val="center"/>
        <w:rPr>
          <w:color w:val="000000"/>
        </w:rPr>
      </w:pPr>
    </w:p>
    <w:p w:rsidR="00B76DA3" w:rsidRPr="002C403D" w:rsidRDefault="00B76DA3" w:rsidP="00B76DA3">
      <w:pPr>
        <w:spacing w:line="360" w:lineRule="auto"/>
        <w:jc w:val="center"/>
        <w:rPr>
          <w:b/>
          <w:color w:val="000000"/>
        </w:rPr>
      </w:pPr>
      <w:r w:rsidRPr="002C403D">
        <w:rPr>
          <w:b/>
          <w:color w:val="000000"/>
        </w:rPr>
        <w:t xml:space="preserve">ПОЛОЖЕНИЕ </w:t>
      </w:r>
    </w:p>
    <w:p w:rsidR="00B76DA3" w:rsidRPr="00B76DA3" w:rsidRDefault="00B76DA3" w:rsidP="00B76DA3">
      <w:pPr>
        <w:rPr>
          <w:b/>
          <w:color w:val="000000"/>
        </w:rPr>
      </w:pPr>
      <w:r w:rsidRPr="002C403D">
        <w:rPr>
          <w:b/>
          <w:color w:val="000000"/>
        </w:rPr>
        <w:t xml:space="preserve">О бюджетном процессе в сельском поселении </w:t>
      </w:r>
      <w:r>
        <w:rPr>
          <w:b/>
          <w:color w:val="000000"/>
        </w:rPr>
        <w:t xml:space="preserve">Рсаевский </w:t>
      </w:r>
      <w:r w:rsidRPr="002C403D">
        <w:rPr>
          <w:b/>
          <w:color w:val="000000"/>
        </w:rPr>
        <w:t>сельсовет муниципального района</w:t>
      </w:r>
      <w:r>
        <w:rPr>
          <w:b/>
          <w:color w:val="000000"/>
        </w:rPr>
        <w:t xml:space="preserve"> Илишевский</w:t>
      </w:r>
      <w:r w:rsidRPr="002C403D">
        <w:rPr>
          <w:b/>
          <w:color w:val="000000"/>
        </w:rPr>
        <w:t xml:space="preserve"> район Республики Башкортостан</w:t>
      </w:r>
    </w:p>
    <w:p w:rsidR="00B76DA3" w:rsidRPr="002C403D" w:rsidRDefault="00B76DA3" w:rsidP="00B76DA3">
      <w:pPr>
        <w:pStyle w:val="ConsPlusTitle"/>
        <w:widowControl/>
        <w:spacing w:line="360" w:lineRule="auto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Pr="002C403D">
        <w:rPr>
          <w:b w:val="0"/>
          <w:color w:val="000000"/>
          <w:sz w:val="24"/>
          <w:szCs w:val="24"/>
        </w:rPr>
        <w:t xml:space="preserve">Глава 1. </w:t>
      </w:r>
      <w:r w:rsidRPr="002C403D">
        <w:rPr>
          <w:color w:val="000000"/>
          <w:sz w:val="24"/>
          <w:szCs w:val="24"/>
        </w:rPr>
        <w:t>Общие положения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 xml:space="preserve">Статья 1. 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b/>
                <w:color w:val="000000"/>
              </w:rPr>
              <w:t>Бюджетные правоотношения, регулируемые настоящим Положением</w:t>
            </w:r>
          </w:p>
        </w:tc>
      </w:tr>
    </w:tbl>
    <w:p w:rsidR="00B76DA3" w:rsidRPr="002C403D" w:rsidRDefault="00B76DA3" w:rsidP="00B76DA3">
      <w:pPr>
        <w:spacing w:line="360" w:lineRule="auto"/>
        <w:ind w:left="2340" w:hanging="1620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Илишевский</w:t>
      </w:r>
      <w:r w:rsidRPr="002C403D">
        <w:rPr>
          <w:color w:val="000000"/>
        </w:rPr>
        <w:t xml:space="preserve"> район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 xml:space="preserve">Республики Башкортостан (далее – бюджет поселения), осуществления муниципальных заимствований, регулирования муниципального долга сельского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Илишевский</w:t>
      </w:r>
      <w:r w:rsidRPr="002C403D">
        <w:rPr>
          <w:color w:val="000000"/>
        </w:rPr>
        <w:t xml:space="preserve"> район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>Республики Башкортостан, составления и рассмотрения проекта бюджета поселения, его утверждения и исполнения,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Настоящее Положение устанавливает особенности бюджетных полномочий участников бюджетного процесса в сельского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Илишевский</w:t>
      </w:r>
      <w:r w:rsidRPr="002C403D">
        <w:rPr>
          <w:color w:val="000000"/>
        </w:rPr>
        <w:t xml:space="preserve"> район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 xml:space="preserve">Республики Башкортостан (далее – поселение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сельсовет).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2.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Нормативные правовые акты, регулирующие </w:t>
            </w:r>
            <w:r w:rsidRPr="002C403D">
              <w:rPr>
                <w:b/>
                <w:color w:val="000000"/>
              </w:rPr>
              <w:br/>
              <w:t>бюджетные правоотношения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0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Бюджетные правоотношения в поселении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</w:t>
      </w:r>
      <w:r>
        <w:rPr>
          <w:color w:val="000000"/>
        </w:rPr>
        <w:t xml:space="preserve">регулируются Бюджетным кодексом </w:t>
      </w:r>
      <w:r w:rsidRPr="002C403D">
        <w:rPr>
          <w:color w:val="000000"/>
        </w:rPr>
        <w:t xml:space="preserve">Российской Федерации </w:t>
      </w:r>
      <w:r w:rsidRPr="002C403D">
        <w:rPr>
          <w:color w:val="000000"/>
        </w:rPr>
        <w:br/>
        <w:t>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</w:t>
      </w:r>
      <w:r w:rsidRPr="002C403D">
        <w:rPr>
          <w:color w:val="000000"/>
        </w:rPr>
        <w:br/>
      </w:r>
      <w:r w:rsidRPr="002C403D">
        <w:rPr>
          <w:b/>
          <w:color w:val="000000"/>
        </w:rPr>
        <w:t>«</w:t>
      </w:r>
      <w:r w:rsidRPr="002C403D">
        <w:rPr>
          <w:color w:val="000000"/>
        </w:rPr>
        <w:t xml:space="preserve">О межбюджетных отношениях в Республике Башкортостан», «О бюджете Республики Башкортостан», настоящим Положением, решениями Совета сельского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Илишевский</w:t>
      </w:r>
      <w:r w:rsidRPr="002C403D">
        <w:rPr>
          <w:color w:val="000000"/>
        </w:rPr>
        <w:t xml:space="preserve"> район «О бюджете сельского </w:t>
      </w:r>
      <w:r w:rsidRPr="002C403D">
        <w:rPr>
          <w:color w:val="000000"/>
        </w:rPr>
        <w:lastRenderedPageBreak/>
        <w:t>поселения</w:t>
      </w:r>
      <w:r>
        <w:rPr>
          <w:color w:val="000000"/>
        </w:rPr>
        <w:t xml:space="preserve"> Рсаевский</w:t>
      </w:r>
      <w:r w:rsidRPr="002C403D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Илишевский</w:t>
      </w:r>
      <w:r w:rsidRPr="002C403D">
        <w:rPr>
          <w:color w:val="000000"/>
        </w:rPr>
        <w:t xml:space="preserve"> район Республики Башкортостан» (далее – Решение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регулирующими бюджетные правоотношения.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Муниципальные правовые акты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регулирующие бюджетные правоотношения, не могут противоречить федеральному законодательству и настоящему Положению. 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Органы местного самоуправления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Положением.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4. Внесение изменений в настоящее Решение Совета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об утверждении Положения, а также приостановление, отмена и признание утратившими силу положений настоящего Решения осуществляются отдельными Решениями Совета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 xml:space="preserve">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и не могут быть включены в тексты Решений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изменяющих (приостанавливающих, отменяющих, признающих утратившими силу) другие муниципальные правовые акты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или содержащих самостоятельный предмет правового регулирования.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0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3.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Основные термины и понятия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528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4.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b/>
                <w:color w:val="000000"/>
              </w:rPr>
              <w:t>Правовая форма бюджета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Бюджет поселения разрабатывается и утверждается в форме Решения Совета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Решение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Решение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подлежит официальному опубликованию не позднее десяти дней после его подписания в установленном порядке.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Title"/>
        <w:widowControl/>
        <w:spacing w:line="360" w:lineRule="auto"/>
        <w:ind w:firstLine="720"/>
        <w:outlineLvl w:val="0"/>
        <w:rPr>
          <w:b w:val="0"/>
          <w:color w:val="000000"/>
          <w:sz w:val="24"/>
          <w:szCs w:val="24"/>
        </w:rPr>
      </w:pPr>
      <w:r w:rsidRPr="002C403D">
        <w:rPr>
          <w:b w:val="0"/>
          <w:color w:val="000000"/>
          <w:sz w:val="24"/>
          <w:szCs w:val="24"/>
        </w:rPr>
        <w:t xml:space="preserve">Глава 2. </w:t>
      </w:r>
      <w:r w:rsidRPr="002C403D">
        <w:rPr>
          <w:color w:val="000000"/>
          <w:sz w:val="24"/>
          <w:szCs w:val="24"/>
        </w:rPr>
        <w:t xml:space="preserve">Бюджетное устройство поселения </w:t>
      </w:r>
      <w:r>
        <w:rPr>
          <w:color w:val="000000"/>
        </w:rPr>
        <w:t>Рсаевский</w:t>
      </w:r>
      <w:r w:rsidRPr="002C403D">
        <w:rPr>
          <w:color w:val="000000"/>
          <w:sz w:val="24"/>
          <w:szCs w:val="24"/>
        </w:rPr>
        <w:t xml:space="preserve"> сельсовет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5.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Бюджет </w:t>
            </w:r>
            <w:r w:rsidRPr="00923EA0">
              <w:rPr>
                <w:b/>
                <w:color w:val="000000"/>
              </w:rPr>
              <w:t xml:space="preserve">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 </w:t>
            </w:r>
          </w:p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Поселение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имеет собственный бюджет.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Бюджет поселения предназначен для исполнения расходных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Использование органами местного самоуправления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иных форм образования и расходования денежных средств для исполнения расходных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не допускается.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возникающих в связи с осуществлением органами местного самоуправления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полномочий по вопросам местного значения, и расходных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6.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Бюджетные полномочия поселения </w:t>
            </w:r>
            <w:r>
              <w:rPr>
                <w:b/>
                <w:color w:val="000000"/>
              </w:rPr>
              <w:t>Рсаевский</w:t>
            </w:r>
            <w:r w:rsidRPr="00923EA0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К бюджетным полномочиям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относятся: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1) установление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3) установление и исполнение расходных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4) установление порядка и условий предоставления межбюджетных трансфертов из бюджета поселения;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5) предоставление межбюджетных трансфертов из бюджета поселения;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6) осуществление муниципальных заимствований, предоставление муниципальных гарантий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управление муниципальным долгом и муниципальными активами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>7) 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8) в случае и порядке, предусмотренных Бюджетным кодексом, федеральными законами, законами Республики Башкортостан и принятыми в соответствии с ними настоящим Положением и нормативными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установление ответственности за нарушение муниципальных правовых актов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по вопросам регулирования бюджетных правоотношений;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9) иные бюджетные полномочия, отнесенные Бюджетным кодексом к бюджетным полномочиям органов местного самоуправления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7.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Бюджетная классификация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При составлении и исполнении бюджета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поселения, классификации операций публично-правовых образований </w:t>
      </w:r>
      <w:r w:rsidRPr="002C403D">
        <w:rPr>
          <w:color w:val="000000"/>
        </w:rPr>
        <w:br/>
        <w:t>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</w:t>
      </w:r>
      <w:r w:rsidRPr="002C403D">
        <w:rPr>
          <w:color w:val="000000"/>
        </w:rPr>
        <w:br/>
        <w:t xml:space="preserve">к бюджету поселения, осуществляется в соответствии с Бюджетным кодексом на основании решения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</w:t>
      </w:r>
      <w:r w:rsidRPr="002C403D">
        <w:rPr>
          <w:color w:val="000000"/>
        </w:rPr>
        <w:br/>
        <w:t xml:space="preserve">и порядка применения бюджетной классификации, устанавливаемого финансовым органом (должностным лицом)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>(далее – финансовый орган поселения).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Перечень главных администраторов доходов бюджета поселения, закрепляемые за ними виды (подвиды) доходов бюджета утверждаются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Финансовый орган поселения утверждает перечень кодов подвидов </w:t>
      </w:r>
      <w:r w:rsidRPr="002C403D">
        <w:rPr>
          <w:color w:val="000000"/>
        </w:rPr>
        <w:br/>
        <w:t>по видам доходов, главными администраторами которых являются органы местного самоуправления поселения и (или) находящиеся в их ведении казенные учреждения.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 xml:space="preserve">4. Перечень главных распорядителей средств бюджета поселения устанавливается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составе ведомственной структуры расходов.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Перечень разделов, подразделов, целевых статей (муниципальных программ и непрограммных направлений деятельности), групп (групп </w:t>
      </w:r>
      <w:r w:rsidRPr="002C403D">
        <w:rPr>
          <w:color w:val="000000"/>
        </w:rPr>
        <w:br/>
        <w:t>и подгрупп)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Целевые статьи расходов бюджета поселения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органов местной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наиболее значимых учреждений науки, образования, культуры и здравоохранения, указанных в ведомственной структуре расходов бюджета поселения (в целях настоящего Решения – непрограммные направления деятельности) и (или) расходными обязательствами, подлежащими исполнению за счет средств бюджета поселения.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Перечень и коды целевых статей расходов бюджета поселения,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назначение, определяются в порядке, установленном финансовым органом поселения. 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5. Перечень главных администраторов источников финансирования дефицита бюджета поселения утверждается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Перечень статей и видов источников финансирования дефицита бюджета поселения утверждается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при утверждении источников финансирования дефицита бюджета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outlineLvl w:val="1"/>
        <w:rPr>
          <w:color w:val="000000"/>
        </w:rPr>
      </w:pPr>
    </w:p>
    <w:p w:rsidR="00B76DA3" w:rsidRPr="002C403D" w:rsidRDefault="00B76DA3" w:rsidP="00B76DA3">
      <w:pPr>
        <w:pStyle w:val="ConsPlusTitle"/>
        <w:widowControl/>
        <w:spacing w:line="360" w:lineRule="auto"/>
        <w:ind w:firstLine="720"/>
        <w:outlineLvl w:val="0"/>
        <w:rPr>
          <w:b w:val="0"/>
          <w:color w:val="000000"/>
          <w:sz w:val="24"/>
          <w:szCs w:val="24"/>
        </w:rPr>
      </w:pPr>
      <w:r w:rsidRPr="002C403D">
        <w:rPr>
          <w:b w:val="0"/>
          <w:color w:val="000000"/>
          <w:sz w:val="24"/>
          <w:szCs w:val="24"/>
        </w:rPr>
        <w:t xml:space="preserve">Глава 3. </w:t>
      </w:r>
      <w:r w:rsidRPr="002C403D">
        <w:rPr>
          <w:color w:val="000000"/>
          <w:sz w:val="24"/>
          <w:szCs w:val="24"/>
        </w:rPr>
        <w:t xml:space="preserve">Доходы и расходы бюджета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lastRenderedPageBreak/>
              <w:t>Статья 8.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Доходы бюджета поселения 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Доходы бюджета поселения формируются в соответствии </w:t>
      </w:r>
      <w:r w:rsidRPr="002C403D">
        <w:rPr>
          <w:color w:val="000000"/>
        </w:rPr>
        <w:br/>
        <w:t>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При составлении проекта бюджета поселения доходы бюджета прогнозируются на основе прогноза социально-экономического развития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условиях действующего на день внесения проекта решения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Совет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актов, устанавливающих неналоговые доходы бюджетов бюджетной системы Российской Федерации.</w:t>
      </w:r>
    </w:p>
    <w:p w:rsidR="00B76DA3" w:rsidRPr="002C403D" w:rsidRDefault="00B76DA3" w:rsidP="00B76DA3">
      <w:pPr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9.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Полномочия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 </w:t>
            </w:r>
            <w:r w:rsidRPr="002C403D">
              <w:rPr>
                <w:b/>
                <w:color w:val="000000"/>
              </w:rPr>
              <w:br/>
              <w:t xml:space="preserve">по формированию доходов бюджета поселения </w:t>
            </w:r>
          </w:p>
        </w:tc>
      </w:tr>
    </w:tbl>
    <w:p w:rsidR="00B76DA3" w:rsidRPr="002C403D" w:rsidRDefault="00B76DA3" w:rsidP="00B76DA3">
      <w:pPr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Решением Совета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вводятся местные налоги, устанавливаются налоговые ставки по ним</w:t>
      </w:r>
      <w:r>
        <w:rPr>
          <w:color w:val="000000"/>
        </w:rPr>
        <w:t xml:space="preserve"> </w:t>
      </w:r>
      <w:r w:rsidRPr="002C403D">
        <w:rPr>
          <w:color w:val="000000"/>
        </w:rPr>
        <w:t>и предоставляются налоговые льготы по местным налогам, вводится и устанавливается система налогообложения в виде единого налога на вмененный доход для отдельных видов деятельности в пределах полномочий, закрепленных за представительными органами поселений законодательством Российской Федерации о налогах и сборах.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Муниципальные правовые акты Совета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 внесении изменений в муниципальные правовые акты о налогах, муниципальные правовые акты Совета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регулирующие бюджетные правоотношения, приводящие к изменению доходов бюджета поселения, вступающие в силу в очередном финансовом году (очередном финансовом году и плановом периоде), должны быть приняты до дня внесения в Совет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проекта решения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в сроки, установленные муниципальным правовым актом Совета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Внесение изменений в муниципальные правовые акты Совета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 налогах, предполагающих вступление </w:t>
      </w:r>
      <w:r w:rsidRPr="002C403D">
        <w:rPr>
          <w:color w:val="000000"/>
        </w:rPr>
        <w:br/>
        <w:t xml:space="preserve">в силу в течение текущего финансового года, допускается только в случае внесения соответствующих изменений в решение Совета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 бюджете поселения на текущий финансовый год (текущий финансовом год и плановый период).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10.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b/>
                <w:color w:val="000000"/>
              </w:rPr>
              <w:t xml:space="preserve">Формирование расходов бюджета поселения 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Формирование расходов бюджета поселения осуществляется </w:t>
      </w:r>
      <w:r w:rsidRPr="002C403D">
        <w:rPr>
          <w:color w:val="000000"/>
        </w:rPr>
        <w:br/>
        <w:t>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Башкортостан, договорам и соглашениям должно происходить в очередном финансовом году (очередном финансовом году и плановом периоде) за счет средств бюджета поселения.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Предоставление бюджетных ассигнований осуществляется в формах, установленных Бюджетным кодексом.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Планирование бюджетных ассигнований осуществляется в порядке </w:t>
      </w:r>
      <w:r w:rsidRPr="002C403D">
        <w:rPr>
          <w:color w:val="000000"/>
        </w:rPr>
        <w:br/>
        <w:t>и в соответствии с методикой, устанавливаемой финансовым органом поселения.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4.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 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5. 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Финансовое обеспечение выполнения муниципальных заданий осуществляется за счет средств бюджета поселения в порядке, установленном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По решению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(наименование органа местного самоуправления)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осуществляющего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в соответствии с законодательством </w:t>
      </w:r>
      <w:r w:rsidRPr="002C403D">
        <w:rPr>
          <w:color w:val="000000"/>
        </w:rPr>
        <w:lastRenderedPageBreak/>
        <w:t>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0"/>
        <w:jc w:val="both"/>
        <w:outlineLvl w:val="1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11.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1. Размещение заказов на поставки товаров, выполнение работ,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Муниципальные контракты заключаются и оплачиваются в пределах лимитов бюджетных обязательств, кроме случаев, установленных частью 3 настоящей статьи.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 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8" w:history="1">
        <w:r w:rsidRPr="002C403D">
          <w:rPr>
            <w:color w:val="000000"/>
          </w:rPr>
          <w:t xml:space="preserve">статьей </w:t>
        </w:r>
      </w:hyperlink>
      <w:r w:rsidRPr="002C403D">
        <w:rPr>
          <w:color w:val="000000"/>
        </w:rPr>
        <w:t>16 настоящего Положения, на срок реализации указанных решений.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правовыми актами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</w:t>
      </w:r>
      <w:r w:rsidRPr="002C403D">
        <w:rPr>
          <w:color w:val="000000"/>
        </w:rPr>
        <w:br/>
        <w:t xml:space="preserve">в пределах средств и на сроки, которые установлены указанными актами, </w:t>
      </w:r>
      <w:r w:rsidRPr="002C403D">
        <w:rPr>
          <w:color w:val="000000"/>
        </w:rPr>
        <w:br/>
        <w:t xml:space="preserve">а также в соответствии с иными решениями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принимаемыми в </w:t>
      </w:r>
      <w:hyperlink r:id="rId9" w:history="1">
        <w:r w:rsidRPr="002C403D">
          <w:rPr>
            <w:color w:val="000000"/>
          </w:rPr>
          <w:t>порядке</w:t>
        </w:r>
      </w:hyperlink>
      <w:r w:rsidRPr="002C403D">
        <w:rPr>
          <w:color w:val="000000"/>
        </w:rPr>
        <w:t xml:space="preserve">, определяемом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Муниципальные заказчики вправе заключать муниципальные энергосервисные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</w:p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12.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</w:p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Реестры закупок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 xml:space="preserve">1. Получатели средств бюджета поселения обязаны вести реестры закупок, осуществленных без заключения муниципальных контрактов. 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Реестры закупок, осуществленных без заключения муниципальных контрактов, должны содержать следующие сведения: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1) краткое наименование закупаемых товаров, работ и услуг;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2) наименование и местонахождение поставщиков, подрядчиков </w:t>
      </w:r>
      <w:r w:rsidRPr="002C403D">
        <w:rPr>
          <w:color w:val="000000"/>
        </w:rPr>
        <w:br/>
        <w:t>и исполнителей услуг;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3) цена и дата закупки.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13.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Предоставление средств из бюджета поселения при выполнении условий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В решении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могут устанавливаться условия предоставления средств из бюджета поселения, в соответствии с которыми предоставление таких средств осуществляется в порядке, установленном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Контроль за соблюдением указанных в части 1 настоящей статьи условий осуществляется главным распорядителем средств бюджета поселения.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14.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Предоставление субсидий юридическим лицам </w:t>
            </w:r>
            <w:r w:rsidRPr="002C403D">
              <w:rPr>
                <w:b/>
                <w:color w:val="000000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</w:t>
      </w:r>
      <w:r w:rsidRPr="002C403D">
        <w:rPr>
          <w:color w:val="000000"/>
        </w:rPr>
        <w:lastRenderedPageBreak/>
        <w:t xml:space="preserve">товаров, работ, услуг из бюджета поселения предоставляются в случаях и порядке, предусмотренных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и принимаемыми в соответствии с ним муниципальными правовыми актами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 xml:space="preserve">или актами уполномоченных ею </w:t>
      </w:r>
      <w:r w:rsidRPr="002C403D">
        <w:rPr>
          <w:i/>
          <w:color w:val="000000"/>
        </w:rPr>
        <w:t>органов местного самоуправления</w:t>
      </w:r>
      <w:r w:rsidRPr="002C403D">
        <w:rPr>
          <w:color w:val="000000"/>
        </w:rPr>
        <w:t xml:space="preserve"> </w:t>
      </w:r>
      <w:r w:rsidRPr="002C403D">
        <w:rPr>
          <w:i/>
          <w:color w:val="000000"/>
        </w:rPr>
        <w:t>(можно сразу указать какими).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Муниципальные правовые акты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регулирующие предоставление субсидий юридическим лицам</w:t>
      </w:r>
      <w:r>
        <w:rPr>
          <w:color w:val="000000"/>
        </w:rPr>
        <w:t xml:space="preserve"> </w:t>
      </w:r>
      <w:r w:rsidRPr="002C403D">
        <w:rPr>
          <w:color w:val="000000"/>
        </w:rPr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</w:t>
      </w:r>
      <w:r>
        <w:rPr>
          <w:color w:val="000000"/>
        </w:rPr>
        <w:t xml:space="preserve"> </w:t>
      </w:r>
      <w:r w:rsidRPr="002C403D">
        <w:rPr>
          <w:color w:val="000000"/>
        </w:rPr>
        <w:t>на получение субсидий;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2) цели, условия и порядок предоставления субсидий;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4) порядок возврата в текущем финансовом году получателем субсидий остатков субсидий, не использованных в отчетном финансовом году,</w:t>
      </w:r>
      <w:r>
        <w:rPr>
          <w:color w:val="000000"/>
        </w:rPr>
        <w:t xml:space="preserve">  </w:t>
      </w:r>
      <w:r w:rsidRPr="002C403D">
        <w:rPr>
          <w:color w:val="000000"/>
        </w:rPr>
        <w:t>в случаях, предусмотренных соглашениями (договорами) о предоставлении субсидий;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контроля соблюдения условий, целей и порядка предоставления субсидий их получателями.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bCs/>
          <w:color w:val="000000"/>
        </w:rPr>
        <w:t>5.</w:t>
      </w:r>
      <w:r w:rsidRPr="002C403D">
        <w:rPr>
          <w:color w:val="000000"/>
        </w:rPr>
        <w:t xml:space="preserve"> Субсидии, предусмотренные настоящей статьей, могут предоставляться из бюджета поселения в соответствии с условиями и сроками, предусмотренными концессионными соглашениями, заключенными в </w:t>
      </w:r>
      <w:hyperlink r:id="rId10" w:history="1">
        <w:r w:rsidRPr="002C403D">
          <w:rPr>
            <w:color w:val="000000"/>
          </w:rPr>
          <w:t>порядке</w:t>
        </w:r>
      </w:hyperlink>
      <w:r w:rsidRPr="002C403D">
        <w:rPr>
          <w:color w:val="000000"/>
        </w:rPr>
        <w:t>, определенном законодательством Российской Федерации о концессионных соглашениях.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Заключение концессионных соглашений от имени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r>
        <w:rPr>
          <w:color w:val="000000"/>
        </w:rPr>
        <w:lastRenderedPageBreak/>
        <w:t>Рсаевский</w:t>
      </w:r>
      <w:r w:rsidRPr="002C403D">
        <w:rPr>
          <w:color w:val="000000"/>
        </w:rPr>
        <w:t xml:space="preserve"> сельсовет, принимаемым в порядке, определяемом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bCs/>
          <w:color w:val="000000"/>
        </w:rPr>
        <w:t xml:space="preserve">6. </w:t>
      </w:r>
      <w:r w:rsidRPr="002C403D">
        <w:rPr>
          <w:color w:val="000000"/>
        </w:rPr>
        <w:t xml:space="preserve">В решении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могут предусматриваться бюджетные ассигнования на предоставление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в соответствии с решениями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B76DA3" w:rsidRPr="002C403D" w:rsidRDefault="00B76DA3" w:rsidP="00B76DA3">
      <w:pPr>
        <w:adjustRightInd w:val="0"/>
        <w:spacing w:line="360" w:lineRule="auto"/>
        <w:ind w:left="1612" w:hanging="892"/>
        <w:jc w:val="both"/>
        <w:rPr>
          <w:bCs/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15.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Предоставление субсидий некоммерческим организациям, не являющимся казенными учреждениями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1.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Из бюджета поселения могут предоставляться субсидии муниципальным бюджетным и автономным учреждениям на иные цели.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Default="00B76DA3" w:rsidP="00B76DA3">
      <w:pPr>
        <w:spacing w:line="360" w:lineRule="auto"/>
        <w:ind w:firstLine="709"/>
        <w:jc w:val="both"/>
        <w:rPr>
          <w:i/>
          <w:color w:val="000000"/>
        </w:rPr>
      </w:pPr>
      <w:r w:rsidRPr="002C403D">
        <w:rPr>
          <w:color w:val="000000"/>
        </w:rPr>
        <w:t xml:space="preserve">Порядок определения объема и условия предоставления субсидий </w:t>
      </w:r>
      <w:r w:rsidRPr="002C403D">
        <w:rPr>
          <w:color w:val="000000"/>
        </w:rPr>
        <w:br/>
        <w:t xml:space="preserve">в соответствии с абзацем вторым настоящей части из бюджета поселения устанавливается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>
        <w:rPr>
          <w:color w:val="000000"/>
        </w:rPr>
        <w:t>.</w:t>
      </w:r>
      <w:r w:rsidRPr="002C403D">
        <w:rPr>
          <w:i/>
          <w:color w:val="000000"/>
        </w:rPr>
        <w:t xml:space="preserve"> 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В решении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Порядок определения объема и предоставления указанных субсидий </w:t>
      </w:r>
      <w:r w:rsidRPr="002C403D">
        <w:rPr>
          <w:color w:val="000000"/>
        </w:rPr>
        <w:br/>
        <w:t xml:space="preserve">из бюджета поселения устанавливается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 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</w:t>
      </w:r>
      <w:r w:rsidRPr="002C403D">
        <w:rPr>
          <w:color w:val="000000"/>
        </w:rPr>
        <w:br/>
      </w:r>
      <w:r w:rsidRPr="002C403D">
        <w:rPr>
          <w:color w:val="000000"/>
        </w:rPr>
        <w:lastRenderedPageBreak/>
        <w:t>и порядка предоставления субсидий иными некоммерческими организациями, не являющимися муниципальными учреждениями.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bCs/>
          <w:color w:val="000000"/>
        </w:rPr>
        <w:t xml:space="preserve">3. </w:t>
      </w:r>
      <w:r w:rsidRPr="002C403D">
        <w:rPr>
          <w:color w:val="000000"/>
        </w:rPr>
        <w:t xml:space="preserve">При предоставлении субсидий, указанных в </w:t>
      </w:r>
      <w:hyperlink r:id="rId11" w:history="1">
        <w:r w:rsidRPr="002C403D">
          <w:rPr>
            <w:color w:val="000000"/>
          </w:rPr>
          <w:t>части</w:t>
        </w:r>
      </w:hyperlink>
      <w:r w:rsidRPr="002C403D">
        <w:rPr>
          <w:color w:val="000000"/>
        </w:rPr>
        <w:t xml:space="preserve"> 2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bCs/>
          <w:color w:val="000000"/>
        </w:rPr>
        <w:t xml:space="preserve">4. </w:t>
      </w:r>
      <w:bookmarkStart w:id="0" w:name="Par0"/>
      <w:bookmarkEnd w:id="0"/>
      <w:r w:rsidRPr="002C403D">
        <w:rPr>
          <w:color w:val="000000"/>
        </w:rPr>
        <w:t xml:space="preserve">В решении о бюджете поселения могут предусматриваться бюджетные ассигнования на предоставление в соответствии с решением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по результатам проводимых ею конкурсов.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Порядок предоставления указанных субсидий из бюджета поселения устанавливается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если данный порядок не определен решениями, предусмотренными </w:t>
      </w:r>
      <w:hyperlink w:anchor="Par0" w:history="1">
        <w:r w:rsidRPr="002C403D">
          <w:rPr>
            <w:color w:val="000000"/>
          </w:rPr>
          <w:t>абзацем первым</w:t>
        </w:r>
      </w:hyperlink>
      <w:r w:rsidRPr="002C403D">
        <w:rPr>
          <w:color w:val="000000"/>
        </w:rPr>
        <w:t xml:space="preserve"> настоящего пункта.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bCs/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16.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Бюджетные инвестиции в объекты муниципальной собственности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i/>
          <w:color w:val="000000"/>
        </w:rPr>
      </w:pPr>
      <w:r w:rsidRPr="002C403D">
        <w:rPr>
          <w:color w:val="000000"/>
        </w:rPr>
        <w:t xml:space="preserve">1. 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программами, а также муниципальными правовыми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 xml:space="preserve">. 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Решения о подготовке и реализации бюджетных инвестиций </w:t>
      </w:r>
      <w:r w:rsidRPr="002C403D">
        <w:rPr>
          <w:color w:val="000000"/>
        </w:rPr>
        <w:br/>
        <w:t xml:space="preserve">в объекты капитального строительства муниципальной собственности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принимаются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343985" w:rsidRDefault="00B76DA3" w:rsidP="00B76DA3">
      <w:pPr>
        <w:spacing w:line="360" w:lineRule="auto"/>
        <w:ind w:firstLine="709"/>
        <w:jc w:val="both"/>
        <w:rPr>
          <w:i/>
          <w:color w:val="FF0000"/>
        </w:rPr>
      </w:pPr>
      <w:r w:rsidRPr="002C403D">
        <w:rPr>
          <w:color w:val="000000"/>
        </w:rPr>
        <w:t xml:space="preserve">3. 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отражаются в решении о бюджете и в сводной бюджетной росписи бюджета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 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Бюджетные ассигнования на осуществление бюджетных инвестиций </w:t>
      </w:r>
      <w:r w:rsidRPr="002C403D">
        <w:rPr>
          <w:color w:val="000000"/>
        </w:rPr>
        <w:br/>
        <w:t xml:space="preserve">в объекты капитального строительства муниципальной собственности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соответствии с инвестиционными проектами, софинансирование </w:t>
      </w:r>
      <w:r w:rsidRPr="002C403D">
        <w:rPr>
          <w:color w:val="000000"/>
        </w:rPr>
        <w:lastRenderedPageBreak/>
        <w:t xml:space="preserve">которых осуществляется за счет межбюджетных субсидий, подлежат утверждению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в составе ведомственной структуры расходов раздельно по каждому инвестиционному проекту.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4. Предоставление бюджетных инвестиций муниципальному унитарному предприятию, основанному на праве хозяйственного ведения, влечет соответствующее увеличение уставного фонда муниципального унитарного предприятия в порядке, установленном законодательством о государственных и муниципальных унитарных предприятиях.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основных средств, находящихся на праве оперативного управления, муниципального унитарного предприятия, автономного и бюджетного учреждения.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5.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6. Осуществление бюджетных инвестиций из бюджета поселения </w:t>
      </w:r>
      <w:r w:rsidRPr="002C403D">
        <w:rPr>
          <w:color w:val="000000"/>
        </w:rPr>
        <w:br/>
        <w:t xml:space="preserve">в объекты капитального строительства муниципальной собственности, которые не относятся (не могут быть отнесены) к муниципальной собственности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не допускается.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17.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Предоставление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уставных (складочных) капиталах таких юридических лиц в соответствии с гражданским законодательством Российской Федерации. Оформление доли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уставном (складочном) капитале, принадлежащей поселению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осуществляется в порядке и по ценам, которые определяются в соответствии с законодательством Российской Федерации.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i/>
          <w:color w:val="000000"/>
        </w:rPr>
      </w:pPr>
      <w:r w:rsidRPr="002C403D">
        <w:rPr>
          <w:color w:val="000000"/>
        </w:rPr>
        <w:t xml:space="preserve"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</w:t>
      </w:r>
      <w:r w:rsidRPr="002C403D">
        <w:rPr>
          <w:color w:val="000000"/>
        </w:rPr>
        <w:lastRenderedPageBreak/>
        <w:t xml:space="preserve">поселения принимаются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>в определяемом ею порядке.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втором части 1 настоящей статьи), утверждаются решением о бюджете поселения в качестве отдельного приложения к данному решению с указанием юридического лица, объема</w:t>
      </w:r>
      <w:r>
        <w:rPr>
          <w:color w:val="000000"/>
        </w:rPr>
        <w:t xml:space="preserve"> </w:t>
      </w:r>
      <w:r w:rsidRPr="002C403D">
        <w:rPr>
          <w:color w:val="000000"/>
        </w:rPr>
        <w:t>и цели предоставляемых бюджетных инвестиций.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Договор между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или уполномоченным им исполнительным органом муниципальной власти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и юридическим лицом, указанным в части 1 настоящей статьи, об участии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собственности субъекта инвестиций оформляется в течение трех месяцев после дня вступления в силу решения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B76DA3" w:rsidRPr="002C403D" w:rsidRDefault="00B76DA3" w:rsidP="00B76DA3">
      <w:pPr>
        <w:adjustRightInd w:val="0"/>
        <w:spacing w:line="360" w:lineRule="auto"/>
        <w:ind w:firstLine="540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18.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Муниципальная адресная инвестиционная программа</w:t>
            </w:r>
          </w:p>
        </w:tc>
      </w:tr>
    </w:tbl>
    <w:p w:rsidR="00B76DA3" w:rsidRPr="002C403D" w:rsidRDefault="00B76DA3" w:rsidP="00B76DA3">
      <w:pPr>
        <w:adjustRightInd w:val="0"/>
        <w:spacing w:line="360" w:lineRule="auto"/>
        <w:ind w:firstLine="540"/>
        <w:jc w:val="both"/>
        <w:outlineLvl w:val="3"/>
        <w:rPr>
          <w:color w:val="000000"/>
        </w:rPr>
      </w:pP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strike/>
          <w:color w:val="000000"/>
        </w:rPr>
      </w:pPr>
      <w:r w:rsidRPr="002C403D">
        <w:rPr>
          <w:color w:val="000000"/>
        </w:rPr>
        <w:t xml:space="preserve">Бюджетные инвестиции в объекты капитального строительства за счет средств бюджета поселения осуществляются в соответствии </w:t>
      </w:r>
      <w:r w:rsidRPr="002C403D">
        <w:rPr>
          <w:color w:val="000000"/>
        </w:rPr>
        <w:br/>
        <w:t xml:space="preserve">с муниципальной адресной инвестиционной программой, порядок формирования и реализации которой устанавливается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strike/>
          <w:color w:val="000000"/>
        </w:rPr>
        <w:t>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19.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Дорожный фонд поселения </w:t>
            </w:r>
            <w:r>
              <w:rPr>
                <w:b/>
                <w:color w:val="000000"/>
              </w:rPr>
              <w:t>Рсаевский</w:t>
            </w:r>
            <w:r w:rsidRPr="000C68A9">
              <w:rPr>
                <w:b/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сельсовет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i/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Дорожный фонд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создается решением Совета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(за исключением решения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сельсовет). 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Порядок формирования и использования бюджетных ассигнований дорожного фонда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устанавливается решением Совета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  <w:highlight w:val="yellow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20.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Муниципальные программы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Муниципальные программы утверждаются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 Сроки реализации муниципальных программ определяются </w:t>
      </w:r>
      <w:r w:rsidRPr="002C403D">
        <w:rPr>
          <w:color w:val="000000"/>
        </w:rPr>
        <w:lastRenderedPageBreak/>
        <w:t xml:space="preserve">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</w:t>
      </w:r>
      <w:r w:rsidRPr="002C403D">
        <w:rPr>
          <w:color w:val="000000"/>
        </w:rPr>
        <w:br/>
        <w:t>в устанавливаемом ею порядке.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Порядок принятия решений о разработке муниципальных программ, </w:t>
      </w:r>
      <w:r w:rsidRPr="002C403D">
        <w:rPr>
          <w:color w:val="000000"/>
        </w:rPr>
        <w:br/>
        <w:t xml:space="preserve">их формирования и реализации устанавливается муниципальным правовым актом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Объем бюджетных ассигнований на финансовое обеспечение реализации муниципальных программ утверждается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утвердившим программу.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Муниципальные программы, предлагаемые к реализации начиная </w:t>
      </w:r>
      <w:r w:rsidRPr="002C403D">
        <w:rPr>
          <w:color w:val="000000"/>
        </w:rPr>
        <w:br/>
        <w:t xml:space="preserve">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Муниципальные программы подлежат приведению в соответствие </w:t>
      </w:r>
      <w:r w:rsidRPr="002C403D">
        <w:rPr>
          <w:color w:val="000000"/>
        </w:rPr>
        <w:br/>
        <w:t xml:space="preserve">с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не позднее двух месяцев со дня вступления его в силу.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3. По каждой муниципальной программе ежегодно проводится оценка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эффективности ее реализации. Порядок проведения указанной оценки и её критерии устанавливаются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По результатам указанной оценки,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 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21.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Ведомственные целевые программы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22.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Расходные обязательства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Расходные обязательства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возникают в результате: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 xml:space="preserve">1) принятия муниципальных правовых актов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поселением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(от имени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сельсовет) договоров (соглашений) по данным вопросам;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2) принятия муниципальных правовых актов при осуществлении органами местного самоуправления переданных им отдельных государственных полномочий; 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3) заключения от имени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договоров (соглашений) с муниципальными казенными учреждениями.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Расходные обязательства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указанные в пунктах 1 и 3 части 1 настоящей статьи, устанавливаются органами местного самоуправления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самостоятельно, и исполняются за счет собственных доходов и источников финансирования дефицита бюджета поселения.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Расходные обязательства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указанные в пункте 2 части 1 настоящей статьи, устанавливаются муниципальными правовыми актами органов местного самоуправления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соответствии с федеральными законами, законами Республики Башкортостан и исполняются за счет и в пределах субвенций из бюджета Республики Башкортостан, предоставляемых бюджету поселения в порядке, предусмотренном статьей 140 Бюджетного кодекса.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В случае если в поселении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осуществляется за счет собственных доходов </w:t>
      </w:r>
      <w:r w:rsidRPr="002C403D">
        <w:rPr>
          <w:color w:val="000000"/>
        </w:rPr>
        <w:br/>
        <w:t xml:space="preserve">и источников финансирования дефицита бюджета поселение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сельсовета.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23.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Реестры расходных обязательств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Органы местного самоуправления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обязаны вести реестр расходных обязательств.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Реестр расходных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ведется в порядке, установленном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Реестр расходных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представляется финансовым органом поселения в финансовый орган муниципального района </w:t>
      </w:r>
      <w:r>
        <w:rPr>
          <w:color w:val="000000"/>
        </w:rPr>
        <w:t>Илишевский</w:t>
      </w:r>
      <w:r w:rsidRPr="002C403D">
        <w:rPr>
          <w:color w:val="000000"/>
        </w:rPr>
        <w:t xml:space="preserve"> район в порядке, установленном финансовым органом муниципального района </w:t>
      </w:r>
      <w:r>
        <w:rPr>
          <w:color w:val="000000"/>
        </w:rPr>
        <w:t>Илишевский</w:t>
      </w:r>
      <w:r w:rsidRPr="002C403D">
        <w:rPr>
          <w:color w:val="000000"/>
        </w:rPr>
        <w:t xml:space="preserve"> район.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lastRenderedPageBreak/>
              <w:t>Статья 24.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Резервный фонд администрации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В расходной части бюджета поселения предусматривается создание резервного фонда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Размер резервного фонда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устанавливается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и не может превышать 3 процента утвержденного указанным решением общего объема расходов.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Средства резервного фонда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4. Бюджетные ассигнования резервного фонда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предусмотренные в составе бюджета поселения, используются по решению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5. Порядок использования бюджетных ассигнований резервного фонда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предусмотренных в составе бюджета поселения, устанавливается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6. Отчет об использовании бюджетных ассигнований резервного фонда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прилагается к ежеквартальному и годовому отчетам об исполнении бюджета поселения.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25.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Осуществление расходов, не предусмотренных бюджетом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Если принимается муниципальный правовой акт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Федерации.</w:t>
      </w:r>
    </w:p>
    <w:p w:rsidR="00B76DA3" w:rsidRPr="002C403D" w:rsidRDefault="00B76DA3" w:rsidP="00B76DA3">
      <w:pPr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либо в текущем финансовом году после внесения соответствующих изменений в решение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</w:t>
      </w:r>
      <w:r w:rsidRPr="002C403D">
        <w:rPr>
          <w:color w:val="000000"/>
        </w:rPr>
        <w:lastRenderedPageBreak/>
        <w:t>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outlineLvl w:val="1"/>
        <w:rPr>
          <w:color w:val="000000"/>
        </w:rPr>
      </w:pPr>
    </w:p>
    <w:p w:rsidR="00B76DA3" w:rsidRPr="002C403D" w:rsidRDefault="00B76DA3" w:rsidP="00B76DA3">
      <w:pPr>
        <w:spacing w:line="360" w:lineRule="auto"/>
        <w:ind w:firstLine="720"/>
        <w:rPr>
          <w:color w:val="000000"/>
        </w:rPr>
      </w:pPr>
      <w:r w:rsidRPr="002C403D">
        <w:rPr>
          <w:color w:val="000000"/>
        </w:rPr>
        <w:t xml:space="preserve">Глава 4. </w:t>
      </w:r>
      <w:r w:rsidRPr="002C403D">
        <w:rPr>
          <w:b/>
          <w:color w:val="000000"/>
        </w:rPr>
        <w:t xml:space="preserve">Муниципальный долг поселения </w:t>
      </w:r>
      <w:r>
        <w:rPr>
          <w:b/>
          <w:color w:val="000000"/>
        </w:rPr>
        <w:t>Рсаевский</w:t>
      </w:r>
      <w:r w:rsidRPr="002C403D">
        <w:rPr>
          <w:b/>
          <w:color w:val="000000"/>
        </w:rPr>
        <w:t xml:space="preserve"> сельсовет</w:t>
      </w:r>
      <w:r w:rsidRPr="002C403D">
        <w:rPr>
          <w:color w:val="000000"/>
        </w:rPr>
        <w:t xml:space="preserve">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360" w:type="dxa"/>
        <w:tblInd w:w="468" w:type="dxa"/>
        <w:tblLook w:val="01E0"/>
      </w:tblPr>
      <w:tblGrid>
        <w:gridCol w:w="1861"/>
        <w:gridCol w:w="7499"/>
      </w:tblGrid>
      <w:tr w:rsidR="00B76DA3" w:rsidRPr="002C403D" w:rsidTr="0012726A">
        <w:tc>
          <w:tcPr>
            <w:tcW w:w="186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26.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Управление муниципальным долгом поселения </w:t>
            </w:r>
            <w:r>
              <w:rPr>
                <w:b/>
                <w:color w:val="000000"/>
              </w:rPr>
              <w:t>Рсаевский</w:t>
            </w:r>
            <w:r w:rsidRPr="000C68A9">
              <w:rPr>
                <w:b/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сельсовет</w:t>
            </w:r>
          </w:p>
        </w:tc>
      </w:tr>
    </w:tbl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Управление муниципальным долгом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– совокупность действий по планированию и осуществлению муниципальных заимствований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планированию и предоставлению муниципальных гарантий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обслуживанию и погашению долговых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Управление муниципальным долгом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осуществляется администрацией поселения в соответствии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с уставом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Долговые обязательства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полностью и без условий обеспечиваются всем находящимся в собственности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имуществом, составляющим казну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и исполняются за счет средств бюджета поселения.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</w:p>
    <w:tbl>
      <w:tblPr>
        <w:tblW w:w="9360" w:type="dxa"/>
        <w:tblInd w:w="468" w:type="dxa"/>
        <w:tblLook w:val="01E0"/>
      </w:tblPr>
      <w:tblGrid>
        <w:gridCol w:w="1861"/>
        <w:gridCol w:w="7499"/>
      </w:tblGrid>
      <w:tr w:rsidR="00B76DA3" w:rsidRPr="002C403D" w:rsidTr="0012726A">
        <w:tc>
          <w:tcPr>
            <w:tcW w:w="186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27.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Осуществление муниципальных заимствований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От имени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право осуществления муниципальных заимствований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соответствии с положениями Бюджетного кодекса и уставом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принадлежит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28.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Порядок и условия предоставления муниципальных гарантий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От имени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муниципальные гарантии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предоставляются администрацией поселения в пределах общей суммы предоставляемых гарантий, указанной в решении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соответствии с требованиями Бюджетного кодекса и в порядке, установленном муниципальными правовыми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strike/>
          <w:color w:val="000000"/>
        </w:rPr>
      </w:pPr>
      <w:r w:rsidRPr="002C403D">
        <w:rPr>
          <w:color w:val="000000"/>
        </w:rPr>
        <w:t xml:space="preserve">2. Предоставление муниципальных гарантий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</w:t>
      </w:r>
      <w:r w:rsidRPr="002C403D">
        <w:rPr>
          <w:color w:val="000000"/>
        </w:rPr>
        <w:lastRenderedPageBreak/>
        <w:t xml:space="preserve">осуществляется администрацией поселения на основании решения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решений администрации поселения, а также договоров о предоставлении муниципальной гарантии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при выполнении условий, установленных Бюджетным кодексом: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проведения финансовым органом поселения анализа финансового состояния принципала в установленном им порядке;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статьи 93.2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2C403D">
        <w:rPr>
          <w:color w:val="000000"/>
        </w:rPr>
        <w:t xml:space="preserve">отсутствия у принципала, его поручителей (гарантов) просроченной задолженности по денежным обязательствам перед поселением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от имени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>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</w:t>
      </w:r>
      <w:r w:rsidRPr="002C403D">
        <w:rPr>
          <w:color w:val="000000"/>
        </w:rPr>
        <w:br/>
        <w:t>с предъявлением гарантом регрессных требований к принципалу, не требуется.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Оценка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 осуществляется финансовым органом поселения, в установленном </w:t>
      </w:r>
      <w:r w:rsidRPr="002C403D">
        <w:rPr>
          <w:color w:val="000000"/>
        </w:rPr>
        <w:br/>
        <w:t>им порядке.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Оценка имущества, предоставляемого поселению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какой-либо части гарантии осуществляется органом по управлению муниципальной собственностью в порядке, установленном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 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4. Предоставление муниципальной гарантии, а также заключение договора о предоставлении муниципальной гарантии осуществляется после представления </w:t>
      </w:r>
      <w:r w:rsidRPr="002C403D">
        <w:rPr>
          <w:color w:val="000000"/>
        </w:rPr>
        <w:lastRenderedPageBreak/>
        <w:t xml:space="preserve">принципалом в администрацию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документов согласно перечню, устанавливаемому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5. Администрация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заключает договоры о предоставлении муниципальных гарантий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6. Муниципальные гарантии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предоставляются с взиманием платы, размер которой устанавливается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Title"/>
        <w:widowControl/>
        <w:spacing w:line="360" w:lineRule="auto"/>
        <w:ind w:firstLine="709"/>
        <w:jc w:val="both"/>
        <w:outlineLvl w:val="0"/>
        <w:rPr>
          <w:b w:val="0"/>
          <w:bCs w:val="0"/>
          <w:color w:val="000000"/>
          <w:sz w:val="24"/>
          <w:szCs w:val="24"/>
        </w:rPr>
      </w:pPr>
      <w:r w:rsidRPr="002C403D">
        <w:rPr>
          <w:b w:val="0"/>
          <w:color w:val="000000"/>
          <w:sz w:val="24"/>
          <w:szCs w:val="24"/>
        </w:rPr>
        <w:t>7</w:t>
      </w:r>
      <w:r w:rsidRPr="002C403D">
        <w:rPr>
          <w:b w:val="0"/>
          <w:bCs w:val="0"/>
          <w:color w:val="000000"/>
          <w:sz w:val="24"/>
          <w:szCs w:val="24"/>
        </w:rPr>
        <w:t>. Финансовый орган поселения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B76DA3" w:rsidRPr="002C403D" w:rsidRDefault="00B76DA3" w:rsidP="00B76DA3">
      <w:pPr>
        <w:pStyle w:val="ConsPlusTitle"/>
        <w:widowControl/>
        <w:spacing w:line="360" w:lineRule="auto"/>
        <w:ind w:firstLine="708"/>
        <w:jc w:val="both"/>
        <w:outlineLvl w:val="0"/>
        <w:rPr>
          <w:b w:val="0"/>
          <w:bCs w:val="0"/>
          <w:color w:val="000000"/>
          <w:sz w:val="24"/>
          <w:szCs w:val="24"/>
        </w:rPr>
      </w:pPr>
    </w:p>
    <w:p w:rsidR="00B76DA3" w:rsidRPr="002C403D" w:rsidRDefault="00B76DA3" w:rsidP="00B76DA3">
      <w:pPr>
        <w:pStyle w:val="ConsPlusTitle"/>
        <w:widowControl/>
        <w:ind w:left="1418"/>
        <w:outlineLvl w:val="0"/>
        <w:rPr>
          <w:b w:val="0"/>
          <w:color w:val="000000"/>
          <w:sz w:val="24"/>
          <w:szCs w:val="24"/>
        </w:rPr>
      </w:pPr>
      <w:r w:rsidRPr="002C403D">
        <w:rPr>
          <w:b w:val="0"/>
          <w:color w:val="000000"/>
          <w:sz w:val="24"/>
          <w:szCs w:val="24"/>
        </w:rPr>
        <w:t xml:space="preserve">Глава 5. </w:t>
      </w:r>
      <w:r w:rsidRPr="002C403D">
        <w:rPr>
          <w:color w:val="000000"/>
          <w:spacing w:val="-2"/>
          <w:sz w:val="24"/>
          <w:szCs w:val="24"/>
        </w:rPr>
        <w:t xml:space="preserve">Участники бюджетного процесса в поселении </w:t>
      </w:r>
      <w:r>
        <w:rPr>
          <w:color w:val="000000"/>
        </w:rPr>
        <w:t>Рсаевский</w:t>
      </w:r>
      <w:r w:rsidRPr="002C403D">
        <w:rPr>
          <w:color w:val="000000"/>
          <w:spacing w:val="-2"/>
          <w:sz w:val="24"/>
          <w:szCs w:val="24"/>
        </w:rPr>
        <w:t xml:space="preserve"> сельсовет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29.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Участники бюджетного процесса в поселении </w:t>
            </w:r>
            <w:r>
              <w:rPr>
                <w:b/>
                <w:color w:val="000000"/>
              </w:rPr>
              <w:t>Рсаевский</w:t>
            </w:r>
            <w:r w:rsidRPr="000C68A9">
              <w:rPr>
                <w:b/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outlineLvl w:val="1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Участниками бюджетного процесса в поселении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являются: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1) Глава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2) Совет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 xml:space="preserve">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3) Администрация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4) Финансовый орган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>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5) Органы муниципального финансового контроля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6)</w:t>
      </w:r>
      <w:r w:rsidRPr="002C403D">
        <w:rPr>
          <w:color w:val="000000"/>
          <w:lang w:val="en-US"/>
        </w:rPr>
        <w:t> </w:t>
      </w:r>
      <w:r w:rsidRPr="002C403D">
        <w:rPr>
          <w:color w:val="000000"/>
        </w:rPr>
        <w:t>Главные распорядители (распорядители) и получатели средств бюджета поселения;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7)</w:t>
      </w:r>
      <w:r w:rsidRPr="002C403D">
        <w:rPr>
          <w:color w:val="000000"/>
          <w:lang w:val="en-US"/>
        </w:rPr>
        <w:t> </w:t>
      </w:r>
      <w:r w:rsidRPr="002C403D">
        <w:rPr>
          <w:color w:val="000000"/>
        </w:rPr>
        <w:t>Главные администраторы (администраторы) доходов бюджета поселения;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8)</w:t>
      </w:r>
      <w:r w:rsidRPr="002C403D">
        <w:rPr>
          <w:color w:val="000000"/>
          <w:lang w:val="en-US"/>
        </w:rPr>
        <w:t> </w:t>
      </w:r>
      <w:r w:rsidRPr="002C403D">
        <w:rPr>
          <w:color w:val="000000"/>
        </w:rPr>
        <w:t>Главные администраторы (администраторы) источников финансирования дефицита бюджета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30.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Бюджетные полномочия главы администрации поселения </w:t>
            </w:r>
            <w:r>
              <w:rPr>
                <w:b/>
                <w:color w:val="000000"/>
              </w:rPr>
              <w:t>Рсаевский</w:t>
            </w:r>
            <w:r w:rsidRPr="000C68A9">
              <w:rPr>
                <w:b/>
                <w:color w:val="000000"/>
              </w:rPr>
              <w:t xml:space="preserve"> с</w:t>
            </w:r>
            <w:r w:rsidRPr="002C403D">
              <w:rPr>
                <w:b/>
                <w:color w:val="000000"/>
              </w:rPr>
              <w:t>ельсовет</w:t>
            </w:r>
          </w:p>
        </w:tc>
      </w:tr>
    </w:tbl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0"/>
        </w:rPr>
      </w:pP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 w:rsidRPr="002C403D">
        <w:rPr>
          <w:color w:val="000000"/>
        </w:rPr>
        <w:t xml:space="preserve">Глава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вносит </w:t>
      </w:r>
      <w:r w:rsidRPr="002C403D">
        <w:rPr>
          <w:color w:val="000000"/>
        </w:rPr>
        <w:br/>
        <w:t xml:space="preserve">на рассмотрение в Совет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проекты Решений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(проекты Решений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и среднесрочного финансового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сельсовет), проекты </w:t>
      </w:r>
      <w:r w:rsidRPr="002C403D">
        <w:rPr>
          <w:color w:val="000000"/>
        </w:rPr>
        <w:lastRenderedPageBreak/>
        <w:t xml:space="preserve">Решений об исполнении бюджета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за отчетный финансовый год, осуществляет иные полномочия в соответствии с Бюджетным кодексом, настоящим Положением и принимаемыми в соответствии с ними муниципальными правовыми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регулирующими бюджетные правоотношения.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0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31.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Бюджетные полномочия Совета поселения </w:t>
            </w:r>
            <w:r>
              <w:rPr>
                <w:b/>
                <w:color w:val="000000"/>
              </w:rPr>
              <w:t>Рсаевский</w:t>
            </w:r>
            <w:r w:rsidRPr="00722960">
              <w:rPr>
                <w:b/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сельсовет</w:t>
            </w:r>
          </w:p>
        </w:tc>
      </w:tr>
    </w:tbl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Совет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 xml:space="preserve">(далее – Совет поселения) рассматривает и утверждает бюджет поселения, отчет об его исполнении, осуществляет контроль в ходе рассмотрения отдельных вопросов исполнения бюджета поселения на своих заседаниях, заседаниях комитетов, комиссий, рабочих групп Совета поселения, в ходе проводимых Советом поселения слушаний и в связи с депутатскими запросами, формирует и определяет правовой статус органов внешнего муниципального финансового контроля, осуществляет другие полномочия в соответствии с Бюджетным кодексом, настоящим Положением, Федеральным </w:t>
      </w:r>
      <w:hyperlink r:id="rId12" w:history="1">
        <w:r w:rsidRPr="002C403D">
          <w:rPr>
            <w:color w:val="000000"/>
          </w:rPr>
          <w:t>законом</w:t>
        </w:r>
      </w:hyperlink>
      <w:r w:rsidRPr="002C403D">
        <w:rPr>
          <w:color w:val="000000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13" w:history="1">
        <w:r w:rsidRPr="002C403D">
          <w:rPr>
            <w:color w:val="000000"/>
          </w:rPr>
          <w:t>законом</w:t>
        </w:r>
      </w:hyperlink>
      <w:r w:rsidRPr="002C403D">
        <w:rPr>
          <w:color w:val="000000"/>
        </w:rPr>
        <w:t xml:space="preserve"> от 7 февраля 2011 года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 Республики Башкортостан, а также уставом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Совету поселения в пределах его компетенции по бюджетным вопросам, установленной </w:t>
      </w:r>
      <w:hyperlink r:id="rId14" w:history="1">
        <w:r w:rsidRPr="002C403D">
          <w:rPr>
            <w:color w:val="000000"/>
          </w:rPr>
          <w:t>Конституцией</w:t>
        </w:r>
      </w:hyperlink>
      <w:r w:rsidRPr="002C403D">
        <w:rPr>
          <w:color w:val="000000"/>
        </w:rPr>
        <w:t xml:space="preserve"> Российской Федерации, Бюджетным Кодексом, </w:t>
      </w:r>
      <w:hyperlink r:id="rId15" w:history="1">
        <w:r w:rsidRPr="002C403D">
          <w:rPr>
            <w:color w:val="000000"/>
          </w:rPr>
          <w:t>Конституцией</w:t>
        </w:r>
      </w:hyperlink>
      <w:r w:rsidRPr="002C403D">
        <w:rPr>
          <w:color w:val="000000"/>
        </w:rPr>
        <w:t xml:space="preserve"> Республики Башкортостан, настоящим Положением, иными нормативными правовыми актами Российской Федерации и Республики Башкортостан, для обеспечения его полномочий должна быть предоставлена администрацией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вся необходимая информация.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32.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Бюджетные полномочия администрации поселения </w:t>
            </w:r>
            <w:r>
              <w:rPr>
                <w:b/>
                <w:color w:val="000000"/>
              </w:rPr>
              <w:t>Рсаевский</w:t>
            </w:r>
            <w:r w:rsidRPr="00722960">
              <w:rPr>
                <w:b/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1) на основании и во исполнение Бюджетного кодекса, настоящего Положения,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>принимает правовые акты в установленной сфере деятельности.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2) администрация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обеспечивает составление проекта бюджета поселения (проекта бюджета поселения </w:t>
      </w:r>
      <w:r w:rsidRPr="002C403D">
        <w:rPr>
          <w:color w:val="000000"/>
        </w:rPr>
        <w:br/>
      </w:r>
      <w:r w:rsidRPr="002C403D">
        <w:rPr>
          <w:color w:val="000000"/>
        </w:rPr>
        <w:lastRenderedPageBreak/>
        <w:t xml:space="preserve">и среднесрочного финансового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сельсовет),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3) разрабатывает и утверждает методики распределения или порядок предоставления межбюджетных трансфертов;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4) обеспечивает исполнение бюджета поселения и составление бюджетной отчетности;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5) представляет отчет об исполнении бюджета поселения главе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для внесения на рассмотрение и утверждение Совета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6) обеспечивает управление муниципальным долгом;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7) осуществляет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33.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Бюджетные полномочия органов муниципального финансового контроля поселения</w:t>
            </w:r>
            <w:r w:rsidRPr="0072296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1. Бюджетные полномочия органов муниципального финансового контроля, к которым относятся, орган муниципального финансового контроля, являющийся органом (должностным лицом) администрации поселения, по осуществлению муниципального финансового контроля установлены настоящим Положением.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Орган внешнего муниципального финансового контроля также осуществляет бюджетные полномочия по: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аудиту эффективности, направленному на определение экономности </w:t>
      </w:r>
      <w:r w:rsidRPr="002C403D">
        <w:rPr>
          <w:color w:val="000000"/>
        </w:rPr>
        <w:br/>
        <w:t>и результативности использования бюджетных средств;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экспертизе проекта Решения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в том числе обоснованности показателей (параметров и характеристик) бюджета поселения;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экспертизе муниципальных программ;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 xml:space="preserve">другим вопросам, установленным Федеральным </w:t>
      </w:r>
      <w:hyperlink r:id="rId16" w:history="1">
        <w:r w:rsidRPr="002C403D">
          <w:rPr>
            <w:color w:val="000000"/>
          </w:rPr>
          <w:t>законом</w:t>
        </w:r>
      </w:hyperlink>
      <w:r w:rsidRPr="002C403D">
        <w:rPr>
          <w:color w:val="000000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3. Органы муниципального финансового контроля, являющиеся органами (должностными лицами) администрации поселения,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поселения.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4. Органы муниципального финансового контроля, являющиеся органами (должностными лицами) администрации поселения,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5. Бюджетные полномочия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>органа внешнего муниципального финансового контроля</w:t>
      </w:r>
      <w:r w:rsidRPr="002C403D">
        <w:rPr>
          <w:i/>
          <w:color w:val="000000"/>
        </w:rPr>
        <w:t xml:space="preserve">, </w:t>
      </w:r>
      <w:r w:rsidRPr="002C403D">
        <w:rPr>
          <w:color w:val="000000"/>
        </w:rPr>
        <w:t>предусмотренные частью 1 и 2 настоящей статьи, осуществляются с соблюдением положений,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34.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Бюджетные полномочия финансового органа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outlineLvl w:val="1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Финансовый орган поселения обладает следующими бюджетными полномочиями: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1) организует составление и составляет проект бюджета поселения (проект бюджета поселения и среднесрочного финансового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сельсовет)</w:t>
      </w:r>
      <w:r w:rsidRPr="002C403D">
        <w:rPr>
          <w:i/>
          <w:color w:val="000000"/>
        </w:rPr>
        <w:t>,</w:t>
      </w:r>
      <w:r w:rsidRPr="002C403D">
        <w:rPr>
          <w:color w:val="000000"/>
        </w:rPr>
        <w:t xml:space="preserve"> представляет проект бюджета поселения главе администрации поселения с необходимыми документами и материалами для внесения в Совет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2) организует исполнение бюджета поселения;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3) осуществляет в пределах своей компетенции методическое руководство в области составления и исполнения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4) разрабатывает и представляет в администрацию поселения основные направления бюджетной и налоговой политики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5) разрабатывает прогноз основных характеристик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6) получает от органов местного самоуправления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материалы, необходимые для составления проекта бюджета поселения (проекта бюджета поселения и среднесрочного финансового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сельсовет), отчета </w:t>
      </w:r>
      <w:r w:rsidRPr="002C403D">
        <w:rPr>
          <w:color w:val="000000"/>
        </w:rPr>
        <w:br/>
        <w:t>об исполнении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>7) устанавливает порядок и методику планирования бюджетных ассигнований;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8) утверждает перечень кодов подвидов по видам доходов, главными администраторами которых являются органы местного самоуправления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и находящиеся в их ведении казенные учреждения;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9) устанавливает, если иное не установлено Бюджетным кодексом, законодательством Республики Башкортостан перечень и коды целевых статей расходов бюджета поселения,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10) разрабатывает программу муниципальных заимствований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программу муниципальных гарантий поселения 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11) осуществляет проверку финансового состояния принципала </w:t>
      </w:r>
      <w:r w:rsidRPr="002C403D">
        <w:rPr>
          <w:color w:val="000000"/>
        </w:rPr>
        <w:br/>
        <w:t xml:space="preserve">и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исполнившим в полном объеме или в какой либо части обязательства </w:t>
      </w:r>
      <w:r w:rsidRPr="002C403D">
        <w:rPr>
          <w:color w:val="000000"/>
        </w:rPr>
        <w:br/>
        <w:t>по гарантии, регрессных требований к принципалу;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12)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13) ведет муниципальную долговую книгу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учет и регистрацию долговых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14) обеспечивает передачу информации о долговых обязательствах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отраженной в муниципальной долговой книге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Министерство финансов Республики Башкортостан и несет ответственность за достоверность данных о долговых обязательствах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переданных в Министерство финансов Республики Башкортостан;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15) устанавливает порядок оценки надежности (ликвидности) банковской гарантии, поручительства;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16) осуществляет оценку надежности (ликвидности) банковской гарантии, поручительства;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17)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 w:rsidRPr="002C403D">
        <w:rPr>
          <w:color w:val="000000"/>
        </w:rPr>
        <w:lastRenderedPageBreak/>
        <w:t xml:space="preserve">поселением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возникающей при предоставлении бюджетных кредитов, способами, предусмотренными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18)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19) ведет реестр расходных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20) обеспечивает представление реестра расходных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финансовый орган муниципального района в порядке, установленном финансовым органом муниципального района;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21) устанавливает порядок составления и ведения сводной бюджетной росписи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22) составляет и ведет сводную бюджетную роспись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23) устанавливает порядок составления и ведения кассового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а также состав и сроки представления главными распорядителями (распорядителями)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 сведений, необходимых для составления и ведения кассового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24) осуществляет составление и ведение кассового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25)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поселения;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26)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27) ведет сводный реестр главных распорядителей, распорядителей </w:t>
      </w:r>
      <w:r w:rsidRPr="002C403D">
        <w:rPr>
          <w:color w:val="000000"/>
        </w:rPr>
        <w:br/>
        <w:t>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28) устанавливает порядок открытия и ведения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источников финансирования дефицита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29) осуществляет открытие и ведение лицевых счетов для учета операций главных распорядителей, распорядителей и получателей средств бюджета поселения, главных </w:t>
      </w:r>
      <w:r w:rsidRPr="002C403D">
        <w:rPr>
          <w:color w:val="000000"/>
        </w:rPr>
        <w:lastRenderedPageBreak/>
        <w:t>администраторов и администраторов источников финансирования дефицита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30) устанавливает порядок составления и ведения бюджетных росписей главных распорядителей (распорядителей) средств бюджета поселения, включая внесение изменений в них;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31) доводит до главных распорядителей средств бюджета поселения,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32) устанавливает случаи и порядок утверждения и доведения </w:t>
      </w:r>
      <w:r w:rsidRPr="002C403D">
        <w:rPr>
          <w:color w:val="000000"/>
        </w:rPr>
        <w:br/>
        <w:t>до главных распорядителей,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33) доводит до главных распорядителей (распорядителей) средств бюджета поселения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34)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35)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поселения, лицевые счета которых открыты в финансовом органе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36) устанавливает порядок обеспечения получателей средств бюджета поселения наличными деньгами, в том числе обеспечения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37) устанавливает порядок завершения операций по исполнению бюджета поселения в текущем финансовом году;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38) осуществляет управление средствами на едином счете бюджета поселения при кассовом обслуживании исполнения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39) устанавливает порядок приостановления операций по лицевым счетам, открытым главным распорядителям, распорядителям и получателям средств бюджета поселения в финансовом органе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 xml:space="preserve">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 xml:space="preserve">40) осуществляет приостановление операций по лицевым счетам, открытым главным распорядителям,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в порядке, установленном финансовым органом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41) осуществляет внутренний муниципальный финансовый контроль в соответствии с полномочиями, установленными Бюджетным кодексом, иными актами бюджетного законодательства Российской Федерации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и Республики Башкортостан, а также правовыми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42) устанавливает порядок составления бюджетной отчетности;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43) ежемесячно составляет и представляет отчет о кассовом исполнении бюджета поселения в порядке, установленном финансовым органом муниципального района;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44)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ведет учет и осуществляет хранение исполнительных документов и иных документов, связанных с их исполнением;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 w:rsidRPr="002C403D">
        <w:rPr>
          <w:color w:val="000000"/>
        </w:rPr>
        <w:t>45) устанавливает порядок исполнения решения о применении бюджетных мер принуждения;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 w:rsidRPr="002C403D">
        <w:rPr>
          <w:color w:val="000000"/>
        </w:rPr>
        <w:t xml:space="preserve">46) принимает решение о применении бюджетных мер принуждения </w:t>
      </w:r>
      <w:r w:rsidRPr="002C403D">
        <w:rPr>
          <w:color w:val="000000"/>
        </w:rPr>
        <w:br/>
        <w:t>на основании уведомлений о применении бюджетных мер принуждения;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 w:rsidRPr="002C403D">
        <w:rPr>
          <w:color w:val="000000"/>
        </w:rPr>
        <w:t xml:space="preserve">47) применяет бюджетные меры принуждения в соответствии </w:t>
      </w:r>
      <w:r w:rsidRPr="002C403D">
        <w:rPr>
          <w:color w:val="000000"/>
        </w:rPr>
        <w:br/>
        <w:t xml:space="preserve">с решением об их применении;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48) на основании и во исполнение Бюджетного кодекса, настоящего Положения иных актов бюджетного законодательства Российской Федерации и Республики Башкортостан, актов Президента Республики Башкортостан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и Правительства Республики Башкортостан, муниципальных правовых актов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>разрабатывает и вносит на утверждение в администрацию поселения муниципальные правовые акты в установленной сфере деятельности;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49) осуществляет иные полномочия в соответствии с Бюджетным кодексом, настоящим Положением, иными актами бюджетного законодательства Российской Федерации и Республики Башкортостан, нормативными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Отдельные бюджетные полномочия финансового органа поселения могут осуществляться финансовым органом муниципального района </w:t>
      </w:r>
      <w:r w:rsidRPr="002C403D">
        <w:rPr>
          <w:color w:val="000000"/>
        </w:rPr>
        <w:br/>
        <w:t>на основе соглашения между администрацией поселения и администрацией муниципального района.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35.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Бюджетные полномочия иных участников бюджетного процесса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Бюджетные полномочия главных распорядителей (распорядителей) </w:t>
      </w:r>
      <w:r w:rsidRPr="002C403D">
        <w:rPr>
          <w:color w:val="000000"/>
        </w:rPr>
        <w:br/>
        <w:t>и получателей средств бюджета поселения, 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поселения, определяются Бюджетным кодексом,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ind w:firstLine="709"/>
        <w:jc w:val="both"/>
        <w:rPr>
          <w:b/>
          <w:color w:val="000000"/>
        </w:rPr>
      </w:pPr>
      <w:r w:rsidRPr="002C403D">
        <w:rPr>
          <w:color w:val="000000"/>
        </w:rPr>
        <w:t xml:space="preserve">Глава 6. </w:t>
      </w:r>
      <w:r w:rsidRPr="002C403D">
        <w:rPr>
          <w:b/>
          <w:color w:val="000000"/>
        </w:rPr>
        <w:t xml:space="preserve">Составление проекта бюджета, рассмотрение </w:t>
      </w:r>
      <w:r w:rsidRPr="002C403D">
        <w:rPr>
          <w:b/>
          <w:color w:val="000000"/>
        </w:rPr>
        <w:br/>
        <w:t>и утверждение бюджета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36.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Составление проекта бюджета поселения </w:t>
            </w:r>
            <w:r>
              <w:rPr>
                <w:b/>
                <w:color w:val="000000"/>
              </w:rPr>
              <w:t>Рсаевский</w:t>
            </w:r>
            <w:r w:rsidRPr="00722960">
              <w:rPr>
                <w:b/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Проект бюджета поселения составляется на основе проекта прогноза социально-экономического развития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(далее – прогноз социально-экономического развития поселения) в целях финансового обеспечения расходных обязательств.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Составление проекта бюджета поселения осуществляется в порядке </w:t>
      </w:r>
      <w:r w:rsidRPr="002C403D">
        <w:rPr>
          <w:color w:val="000000"/>
        </w:rPr>
        <w:br/>
        <w:t>и сроки, установленные администрацией поселения в соответствии с Бюджетным кодексом и настоящим Положением.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Проект бюджета поселения составляется и утверждается сроком </w:t>
      </w:r>
      <w:r w:rsidRPr="002C403D">
        <w:rPr>
          <w:color w:val="000000"/>
        </w:rPr>
        <w:br/>
        <w:t>на один год (на очередной финансовый год) или сроком на три года (очередной финансовый год и плановый период).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В случае если проект бюджета поселения составляется и утверждается на очередной финансовый год, администрация поселения разрабатывает </w:t>
      </w:r>
      <w:r w:rsidRPr="002C403D">
        <w:rPr>
          <w:color w:val="000000"/>
        </w:rPr>
        <w:br/>
        <w:t xml:space="preserve">и утверждает среднесрочный финансовый план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Составление проекта бюджета поселения исключительная прерогатива администрации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Непосредственное составление проекта бюджета поселения осуществляет финансовый орган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0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37.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Среднесрочный финансовый план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  <w:r w:rsidRPr="002C403D">
              <w:rPr>
                <w:color w:val="000000"/>
              </w:rPr>
              <w:t xml:space="preserve"> </w:t>
            </w:r>
          </w:p>
        </w:tc>
      </w:tr>
    </w:tbl>
    <w:p w:rsidR="00B76DA3" w:rsidRPr="002C403D" w:rsidRDefault="00B76DA3" w:rsidP="00B76DA3">
      <w:pPr>
        <w:adjustRightInd w:val="0"/>
        <w:spacing w:line="360" w:lineRule="auto"/>
        <w:ind w:firstLine="540"/>
        <w:jc w:val="both"/>
        <w:outlineLvl w:val="3"/>
        <w:rPr>
          <w:color w:val="000000"/>
        </w:rPr>
      </w:pP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Среднесрочный финансовый план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ежегодно разрабатывается по форме и в порядке, установленным администрацией поселения с соблюдением положений Бюджетного кодекса.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 xml:space="preserve">2. Проект среднесрочного финансового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утверждается главой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и представляется в Совет поселения одновременно с проектом бюджета поселения.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Значения показателей среднесрочного финансового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и основных показателей проекта бюджета поселения должны соответствовать друг другу.</w:t>
      </w:r>
    </w:p>
    <w:p w:rsidR="00B76DA3" w:rsidRPr="002C403D" w:rsidRDefault="00B76DA3" w:rsidP="00B76DA3">
      <w:pPr>
        <w:adjustRightInd w:val="0"/>
        <w:spacing w:line="360" w:lineRule="auto"/>
        <w:ind w:firstLine="540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38.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Решение о бюджете поселения </w:t>
            </w:r>
            <w:r>
              <w:rPr>
                <w:b/>
                <w:color w:val="000000"/>
              </w:rPr>
              <w:t>Рсаевский</w:t>
            </w:r>
            <w:r w:rsidRPr="00722960">
              <w:rPr>
                <w:b/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В решении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должны содержаться основные характеристики бюджета поселения,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кодексом, настоящим Положением, законами Республики Башкортостан, муниципальными правовыми актами администрации поселения (кроме Решения о бюджете).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утверждаются: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1) 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2) перечень главных администраторов доходов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3) перечень главных администраторов источников финансирования дефицита бюджета поселения;</w:t>
      </w:r>
    </w:p>
    <w:p w:rsidR="00B76DA3" w:rsidRPr="00722960" w:rsidRDefault="00B76DA3" w:rsidP="00B76DA3">
      <w:pPr>
        <w:pStyle w:val="ConsPlusNormal"/>
        <w:widowControl/>
        <w:spacing w:line="360" w:lineRule="auto"/>
        <w:ind w:firstLine="709"/>
        <w:jc w:val="both"/>
        <w:rPr>
          <w:i/>
          <w:color w:val="FF0000"/>
        </w:rPr>
      </w:pPr>
      <w:r w:rsidRPr="002C403D">
        <w:rPr>
          <w:color w:val="000000"/>
        </w:rPr>
        <w:t>4) распределение бюджетных ассигнований по разделам, подразделам, целевым статьям, группам (группам и подгруппам) видов расходов либо</w:t>
      </w:r>
      <w:r>
        <w:rPr>
          <w:color w:val="000000"/>
        </w:rPr>
        <w:t xml:space="preserve"> </w:t>
      </w:r>
      <w:r w:rsidRPr="002C403D">
        <w:rPr>
          <w:color w:val="000000"/>
        </w:rPr>
        <w:t>по разделам, подразделам, целевым статьям (муниципальным программам поселения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 и (или) по целевым статьям (муниципальным программам и непрограммным направлениям деятельности), группам (группам </w:t>
      </w:r>
      <w:r w:rsidRPr="002C403D">
        <w:rPr>
          <w:color w:val="000000"/>
        </w:rPr>
        <w:br/>
        <w:t xml:space="preserve">и подгруппам) видов расходов, а также по разделам и подразделам классификации расходов бюджетов на очередной финансовый год (очередной финансовый год и плановый период); 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color w:val="000000"/>
          <w:lang w:eastAsia="en-US"/>
        </w:rPr>
      </w:pPr>
      <w:r w:rsidRPr="002C403D">
        <w:rPr>
          <w:color w:val="000000"/>
        </w:rPr>
        <w:t xml:space="preserve">5) </w:t>
      </w:r>
      <w:r w:rsidRPr="002C403D">
        <w:rPr>
          <w:rFonts w:eastAsia="Calibri"/>
          <w:color w:val="000000"/>
          <w:lang w:eastAsia="en-US"/>
        </w:rPr>
        <w:t>ведомственная структура расходов бюджета поселения</w:t>
      </w:r>
      <w:r w:rsidRPr="002C403D">
        <w:rPr>
          <w:rFonts w:eastAsia="Calibri"/>
          <w:i/>
          <w:color w:val="000000"/>
          <w:lang w:eastAsia="en-US"/>
        </w:rPr>
        <w:t xml:space="preserve"> </w:t>
      </w:r>
      <w:r w:rsidRPr="002C403D">
        <w:rPr>
          <w:rFonts w:eastAsia="Calibri"/>
          <w:color w:val="000000"/>
          <w:lang w:eastAsia="en-US"/>
        </w:rPr>
        <w:t>на очередной финансовый год (на очередной финансовый год и плановый период);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6) общий объем бюджетных ассигнований, направляемых на исполнение публичных нормативных обязательств;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>7)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8)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</w:t>
      </w:r>
      <w:r>
        <w:rPr>
          <w:color w:val="000000"/>
        </w:rPr>
        <w:t>Илишевский</w:t>
      </w:r>
      <w:r w:rsidRPr="002C403D">
        <w:rPr>
          <w:color w:val="000000"/>
        </w:rPr>
        <w:t xml:space="preserve"> район, имеющих целевое назначение), </w:t>
      </w:r>
      <w:r w:rsidRPr="002C403D">
        <w:rPr>
          <w:color w:val="000000"/>
        </w:rPr>
        <w:br/>
        <w:t xml:space="preserve">на второй год планового периода в объеме не менее 5 процентов общего объема расходов бюджета (без учета расходов бюджета поселения, предусмотренных за счет межбюджетных трансфертов из бюджета </w:t>
      </w:r>
      <w:r>
        <w:rPr>
          <w:color w:val="000000"/>
        </w:rPr>
        <w:t>муниципального района Илишевский</w:t>
      </w:r>
      <w:r w:rsidRPr="002C403D">
        <w:rPr>
          <w:color w:val="000000"/>
        </w:rPr>
        <w:t xml:space="preserve"> район, имеющих целевое назначение);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9) источники финансирования дефицита бюджета поселения на очередной финансовый год (очередной финансовый год и плановый период);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11) иные показатели бюджета поселения, установленные Бюджетным кодексом, муниципальным правовым актом Совета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может быть </w:t>
      </w:r>
      <w:r>
        <w:rPr>
          <w:color w:val="000000"/>
        </w:rPr>
        <w:t>п</w:t>
      </w:r>
      <w:r w:rsidRPr="002C403D">
        <w:rPr>
          <w:color w:val="000000"/>
        </w:rPr>
        <w:t xml:space="preserve">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сверх соответствующих бюджетных ассигнований и (или) общего объема расходов бюджета.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39.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Документы и материалы, представляемые в Совет поселения одновременно с проектом решения о бюджете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Глава администрации вносит на рассмотрение Совета поселения проект решения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не позднее 15 ноября текущего года одновременно со следующими документами и материалами: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1) предварительные итоги социально-экономического развития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за истекший период текущего финансового года и ожидаемые итоги социально-экономического развития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за текущий финансовый год;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 xml:space="preserve">2) прогноз социально-экономического развития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3) основные направления бюджетной и налоговой политики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4) прогноз основных характеристик (общий объем доходов, общий объем расходов, дефицита (профицита) бюджета) бюджета поселения</w:t>
      </w:r>
      <w:r>
        <w:rPr>
          <w:color w:val="000000"/>
        </w:rPr>
        <w:t xml:space="preserve"> </w:t>
      </w:r>
      <w:r w:rsidRPr="002C403D">
        <w:rPr>
          <w:color w:val="000000"/>
        </w:rPr>
        <w:t>на очередной финансовый год и плановый период либо утвержденный среднесрочный финансовый план;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5) методики (проекты методик) и расчеты распределения межбюджетных трансфертов из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6) пояснительная записка к проекту бюджета поселения;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7) верхний предел муниципального внутреннего долга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на 1 января года, следующего за очередным финансовым годом (очередным финансовым годом и каждым кодом планового периода);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8) оценка ожидаемого исполнения бюджета поселения за текущий финансовый год; </w:t>
      </w:r>
    </w:p>
    <w:p w:rsidR="00B76DA3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9) паспорта муниципальных программ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сельсовет;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10) предложенные Советом поселения,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администрации поселения в отношении указанных бюджетных смет;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11) иные документы и материалы.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540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rPr>
          <w:cantSplit/>
        </w:trPr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40.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Внесение проекта решения о бюджете поселения </w:t>
            </w:r>
            <w:r w:rsidRPr="002C403D">
              <w:rPr>
                <w:b/>
                <w:color w:val="000000"/>
              </w:rPr>
              <w:br/>
              <w:t xml:space="preserve">на рассмотрение в Совет поселения 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outlineLvl w:val="1"/>
        <w:rPr>
          <w:strike/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i/>
          <w:color w:val="000000"/>
        </w:rPr>
      </w:pPr>
      <w:r w:rsidRPr="002C403D">
        <w:rPr>
          <w:color w:val="000000"/>
        </w:rPr>
        <w:t xml:space="preserve">1. Глава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представляет на рассмотрение Совета поселения разработанный администрацией поселения проект решения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>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Проект решения о бюджете поселения считается внесенным в срок, если он представлен в Совет поселения до 24 часов 15 ноября текущего года.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3. В случае утверждения бюджета поселения на очередной финансовый год и плановый период,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4.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поселения.</w:t>
      </w:r>
    </w:p>
    <w:p w:rsidR="00B76DA3" w:rsidRPr="00495797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495797">
        <w:rPr>
          <w:color w:val="000000"/>
        </w:rPr>
        <w:lastRenderedPageBreak/>
        <w:t xml:space="preserve">5. Проект решения о бюджете поселения, внесенный с соблюдением требований настоящего Положения, направляется Председателем Совета поселения депутатам Совета поселения, в Комиссию Совета поселения по бюджету, налогам, финансам и вопросам собственности (далее – Комиссия по бюджету) и орган внешнего муниципального финансового контроля на заключение, а также иным органам в соответствии с муниципальным правовым актом Совета поселения.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6.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Председатель Совета поселения на основании заключения Комиссии </w:t>
      </w:r>
      <w:r w:rsidRPr="002C403D">
        <w:rPr>
          <w:color w:val="000000"/>
        </w:rPr>
        <w:br/>
        <w:t xml:space="preserve">по бюджету в трехдневный срок принимает решение о принятии решения </w:t>
      </w:r>
      <w:r w:rsidRPr="002C403D">
        <w:rPr>
          <w:color w:val="000000"/>
        </w:rPr>
        <w:br/>
        <w:t>о бюджете поселения к рассмотрению или возвращению на доработку. Указанный проект решения подлежит возвращению на доработку, если представленные документы и материалы к нему не соответствуют требованиям статьи 39 настоящего Положения.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41.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Публичные слушания по проекту решения о бюджете поселения, документов и материалов к нему 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1. По проекту бюджета поселения проводятся публичные слушания.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 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утвержденного Советом поселения.</w:t>
      </w:r>
    </w:p>
    <w:p w:rsidR="00B76DA3" w:rsidRPr="002C403D" w:rsidRDefault="00B76DA3" w:rsidP="00B76DA3">
      <w:pPr>
        <w:pStyle w:val="ConsPlusTitle"/>
        <w:widowControl/>
        <w:spacing w:line="360" w:lineRule="auto"/>
        <w:jc w:val="center"/>
        <w:outlineLvl w:val="0"/>
        <w:rPr>
          <w:color w:val="000000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42.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Распределение функций и определение порядка рассмотрения проекта решения о бюджете поселения </w:t>
            </w:r>
            <w:r>
              <w:rPr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сельсовет, документов и материалов к нему в Совете поселения 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Ответственным за рассмотрение проекта решения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прогноза социально-экономического развития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и других документов и материалов, перечисленных в статье 39 настоящего Положения, является Комиссия по бюджету.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Порядок их рассмотрения и принятия определяется настоящим Положением и муниципальным правовым актом Совета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43.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Рассмотрение и утверждение проекта решения </w:t>
            </w:r>
            <w:r w:rsidRPr="002C403D">
              <w:rPr>
                <w:b/>
                <w:color w:val="000000"/>
              </w:rPr>
              <w:br/>
              <w:t xml:space="preserve">о бюджете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495797" w:rsidRDefault="00B76DA3" w:rsidP="00B76DA3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495797">
        <w:rPr>
          <w:color w:val="000000"/>
        </w:rPr>
        <w:t xml:space="preserve">Порядок рассмотрения проекта решения о бюджете поселения </w:t>
      </w:r>
      <w:r>
        <w:rPr>
          <w:color w:val="000000"/>
        </w:rPr>
        <w:t>Рсаевский</w:t>
      </w:r>
      <w:r w:rsidRPr="00495797">
        <w:rPr>
          <w:color w:val="000000"/>
        </w:rPr>
        <w:t xml:space="preserve"> сельсовет и его утверждения определяется муниципальным правовым актом Совета поселения в соответствии с требованиями настоящего Положения. </w:t>
      </w:r>
    </w:p>
    <w:p w:rsidR="00B76DA3" w:rsidRPr="002C403D" w:rsidRDefault="00B76DA3" w:rsidP="00B76DA3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На основании заключения органа внешнего муниципального финансового контроля,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решения, а также предложения о его принятии или отклонении.</w:t>
      </w:r>
    </w:p>
    <w:p w:rsidR="00B76DA3" w:rsidRPr="002C403D" w:rsidRDefault="00B76DA3" w:rsidP="00B76DA3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3.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поселения, которая представляет заключение по ним в пятидневный срок.</w:t>
      </w:r>
    </w:p>
    <w:p w:rsidR="00B76DA3" w:rsidRPr="002C403D" w:rsidRDefault="00B76DA3" w:rsidP="00B76DA3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4.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бюджете, готовит сводную таблицу поправок с предложениями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об их принятии или отклонении и направляет в Совет поселения на рассмотрение. </w:t>
      </w:r>
    </w:p>
    <w:p w:rsidR="00B76DA3" w:rsidRPr="002C403D" w:rsidRDefault="00B76DA3" w:rsidP="00B76DA3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Дальнейшему рассмотрению подлежат исключительно поправки прошедшие экспертизу в Комиссии по бюджету.</w:t>
      </w:r>
    </w:p>
    <w:p w:rsidR="00B76DA3" w:rsidRPr="002C403D" w:rsidRDefault="00B76DA3" w:rsidP="00B76DA3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5. При рассмотрении проекта решения о бюджете Совет поселения заслушивает доклад администрации поселения, содоклад Комиссии</w:t>
      </w:r>
      <w:r>
        <w:rPr>
          <w:color w:val="000000"/>
        </w:rPr>
        <w:t xml:space="preserve"> </w:t>
      </w:r>
      <w:r w:rsidRPr="002C403D">
        <w:rPr>
          <w:color w:val="000000"/>
        </w:rPr>
        <w:t>по бюджету, рассматривает заключение органа внешнего муниципального финансового контроля и сводную таблицу поправок к указанному решению.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6. По результатам рассмотрения Совет поселения принимает решение: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1) об утверждении бюджета поселения; 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2) об отклонении проекта решения о бюджете поселения.</w:t>
      </w:r>
    </w:p>
    <w:p w:rsidR="00B76DA3" w:rsidRPr="002C403D" w:rsidRDefault="00B76DA3" w:rsidP="00B76DA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В случае отклонения проекта решения о бюджете поселения Совет поселения:</w:t>
      </w:r>
    </w:p>
    <w:p w:rsidR="00B76DA3" w:rsidRPr="002C403D" w:rsidRDefault="00B76DA3" w:rsidP="00B76DA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передает указанный проект решения в рабочую группу, которая создается из числа депутатов Совета и представителей администрации поселения;</w:t>
      </w:r>
    </w:p>
    <w:p w:rsidR="00B76DA3" w:rsidRPr="002C403D" w:rsidRDefault="00B76DA3" w:rsidP="00B76DA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возвращает указанный проект решения администрации поселения на доработку. </w:t>
      </w:r>
    </w:p>
    <w:p w:rsidR="00B76DA3" w:rsidRPr="002C403D" w:rsidRDefault="00B76DA3" w:rsidP="00B76DA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рассмотрения.</w:t>
      </w:r>
    </w:p>
    <w:p w:rsidR="00B76DA3" w:rsidRPr="002C403D" w:rsidRDefault="00B76DA3" w:rsidP="00B76DA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рабочей группы принимается раздельным голосованием членов рабочей группы от Совета поселения, администрации поселения (далее стороны). Решение считается принятым стороной, если за него проголосовало большинство присутствующих </w:t>
      </w: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заседании рабочей группы представителей данной стороны. Результаты голосования каждой стороны принимаются за один голос. Решение, против которого возражает хотя </w:t>
      </w: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бы одна сторона, считается несогласованным.</w:t>
      </w:r>
    </w:p>
    <w:p w:rsidR="00B76DA3" w:rsidRPr="002C403D" w:rsidRDefault="00B76DA3" w:rsidP="00B76DA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Позиции, по которым стороны не выработали согласованного решения, вносятся на рассмотрение Совета поселения. Окончательное решение принимает Совет.</w:t>
      </w:r>
    </w:p>
    <w:p w:rsidR="00B76DA3" w:rsidRPr="002C403D" w:rsidRDefault="00B76DA3" w:rsidP="00B76DA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Рабочую группу возглавляет Председатель Совета поселения, в случае его отсутствия – заместитель Председателя Совета поселения.</w:t>
      </w:r>
    </w:p>
    <w:p w:rsidR="00B76DA3" w:rsidRPr="002C403D" w:rsidRDefault="00B76DA3" w:rsidP="00B76DA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возвращения проекта решения о бюджете поселения на доработку,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поселения.</w:t>
      </w:r>
    </w:p>
    <w:p w:rsidR="00B76DA3" w:rsidRPr="002C403D" w:rsidRDefault="00B76DA3" w:rsidP="00B76DA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повторном внесении указанного проекта решения Совет поселения рассматривает его в течение трех дней со дня повторного внесения.</w:t>
      </w:r>
    </w:p>
    <w:p w:rsidR="00B76DA3" w:rsidRPr="002C403D" w:rsidRDefault="00B76DA3" w:rsidP="00B76DA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40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полномочиям.</w:t>
      </w:r>
    </w:p>
    <w:p w:rsidR="00B76DA3" w:rsidRPr="002C403D" w:rsidRDefault="00B76DA3" w:rsidP="00B76DA3">
      <w:pPr>
        <w:pStyle w:val="ConsPlusTitle"/>
        <w:widowControl/>
        <w:spacing w:line="360" w:lineRule="auto"/>
        <w:jc w:val="center"/>
        <w:outlineLvl w:val="0"/>
        <w:rPr>
          <w:color w:val="000000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44.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Внесение изменений в решение о бюджете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вопросам, являющимся предметом правового регулирования решения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Одновременно с проектом указанного решения представляются следующие документы и материалы:</w:t>
      </w:r>
    </w:p>
    <w:p w:rsidR="00B76DA3" w:rsidRPr="00495797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 w:rsidRPr="002C403D">
        <w:rPr>
          <w:color w:val="000000"/>
        </w:rPr>
        <w:t xml:space="preserve">сведения об исполнении бюджета поселения за истекший отчетный период текущего финансового года, в том числе по разделам, подразделам, целевым статьям (муниципальным программам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bCs/>
          <w:color w:val="000000"/>
        </w:rPr>
        <w:t xml:space="preserve"> </w:t>
      </w:r>
      <w:r w:rsidRPr="002C403D">
        <w:rPr>
          <w:color w:val="000000"/>
        </w:rPr>
        <w:t xml:space="preserve">и непрограммным направлениям деятельности), группам и подгруппам </w:t>
      </w:r>
      <w:r w:rsidRPr="00495797">
        <w:rPr>
          <w:color w:val="000000"/>
        </w:rPr>
        <w:t>видов расходов классификации расходов бюджета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оценка ожидаемого исполнения бюджета поселения в текущем финансовом году;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пояснительная записка с обоснованием предлагаемых изменений </w:t>
      </w:r>
      <w:r w:rsidRPr="002C403D">
        <w:rPr>
          <w:color w:val="000000"/>
        </w:rPr>
        <w:br/>
        <w:t xml:space="preserve">в решение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45.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Рассмотрение и утверждение решения о внесении изменений в решение о бюджете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 xml:space="preserve">1. Проект решения Совета поселения о внесении изменений в решение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Положения, которые подлежат передаче в Комиссию по бюджету в течение двух дней.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Title"/>
        <w:widowControl/>
        <w:spacing w:line="360" w:lineRule="auto"/>
        <w:ind w:firstLine="720"/>
        <w:outlineLvl w:val="0"/>
        <w:rPr>
          <w:b w:val="0"/>
          <w:color w:val="000000"/>
          <w:sz w:val="24"/>
          <w:szCs w:val="24"/>
        </w:rPr>
      </w:pPr>
      <w:r w:rsidRPr="002C403D">
        <w:rPr>
          <w:b w:val="0"/>
          <w:color w:val="000000"/>
          <w:sz w:val="24"/>
          <w:szCs w:val="24"/>
        </w:rPr>
        <w:t xml:space="preserve">Глава 7. </w:t>
      </w:r>
      <w:r w:rsidRPr="002C403D">
        <w:rPr>
          <w:color w:val="000000"/>
          <w:sz w:val="24"/>
          <w:szCs w:val="24"/>
        </w:rPr>
        <w:t>Исполнение бюджета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46.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Исполнение бюджета поселения </w:t>
            </w:r>
            <w:r>
              <w:rPr>
                <w:b/>
                <w:color w:val="000000"/>
              </w:rPr>
              <w:t>Рсаевский</w:t>
            </w:r>
            <w:r w:rsidRPr="00330F05">
              <w:rPr>
                <w:b/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1. Исполнение бюджета поселения обеспечивается администрацией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Организация исполнения бюджета поселения возлагается на финансовый орган поселения. Исполнение бюджета поселения организуется на основе сводной бюджетной росписи и кассового плана.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Исполнение бюджета поселения по расходам и по источникам финансирования дефицита бюджета осуществляется в порядке, установленном финансовым органом поселения, с соблюдением требований законодательства.</w:t>
      </w:r>
    </w:p>
    <w:p w:rsidR="00B76DA3" w:rsidRPr="002C403D" w:rsidRDefault="00B76DA3" w:rsidP="00B76DA3">
      <w:pPr>
        <w:adjustRightInd w:val="0"/>
        <w:spacing w:line="360" w:lineRule="auto"/>
        <w:ind w:firstLine="540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47.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Исполнение бюджета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  <w:r w:rsidRPr="002C403D">
              <w:rPr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по доходам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Исполнение бюджета поселения по доходам предусматривает: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1)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в текущем финансовом году, установленным Бюджетным кодексом, федеральным законом о бюджете, законом о бюджете Республики Башкортостан и иными законами Республики Башкортостан, принятыми в соответствии с положениями Бюджетного кодекса и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сельсовета, со счета Управления Федерального казначейства по Республике Башкортостан и иных поступлений в бюджет;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4) уточнение администратором доходов бюджета платежей в бюджеты бюджетной системы Российской Федерации.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5) перечисление Управлением Федерального казначейства по Республике Башкортостан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</w:t>
      </w:r>
      <w:r w:rsidRPr="002C403D">
        <w:rPr>
          <w:color w:val="000000"/>
        </w:rPr>
        <w:br/>
        <w:t>с единого счета бюджета поселения на счет Управления Федерального казначейства по Республике Башкортостан, предназначенного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48.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Сводная бюджетная роспись бюджета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1. Сводная бюджетная роспись бюджета поселения – документ, который составляется и ведется финансовым органом в соответствии</w:t>
      </w:r>
      <w:r>
        <w:rPr>
          <w:color w:val="000000"/>
        </w:rPr>
        <w:t xml:space="preserve"> </w:t>
      </w:r>
      <w:r w:rsidRPr="002C403D">
        <w:rPr>
          <w:color w:val="000000"/>
        </w:rPr>
        <w:t>с Бюджетным кодексом в целях организации исполнения бюджета поселения по расходам и источникам финансирования дефицита бюджета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Порядок составления и ведения сводной бюджетной росписи бюджета поселения устанавливается финансовым органом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Утверждение сводной бюджетной росписи и изменений в неё осуществляется руководителем финансового органа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В случае принятия решения о внесении изменений в решение </w:t>
      </w:r>
      <w:r w:rsidRPr="002C403D">
        <w:rPr>
          <w:color w:val="000000"/>
        </w:rPr>
        <w:br/>
        <w:t xml:space="preserve">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руководитель финансового органа поселения утверждает сводную бюджетную роспись бюджета поселения с учетом внесенных в нее изменений.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случаях, установленных бюджетным законодательством Российской Федерации, Республики Башкортостан и муниципальными правовыми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49.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Кассовый план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 xml:space="preserve">1. Под кассовым планом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B76DA3" w:rsidRPr="002C403D" w:rsidRDefault="00B76DA3" w:rsidP="00B76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Финансовый орган поселения устанавливает порядок составления </w:t>
      </w:r>
      <w:r w:rsidRPr="002C403D">
        <w:rPr>
          <w:color w:val="000000"/>
        </w:rPr>
        <w:br/>
        <w:t xml:space="preserve">и ведения кассового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сельсовет, а также состав и сроки представления главными распорядителями средств бюджета, главными администраторами доходов бюджета поселения, главными администраторами источников финансирования дефицита бюджета поселения сведений, необходимых для составления и ведения кассового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Составление и ведение кассового плана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осуществляется финансовым органом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50.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Лицевые счета для учета операций по исполнению бюджета поселения </w:t>
            </w:r>
            <w:r>
              <w:rPr>
                <w:b/>
                <w:color w:val="000000"/>
              </w:rPr>
              <w:t>Рсаевский</w:t>
            </w:r>
            <w:r w:rsidRPr="00330F05">
              <w:rPr>
                <w:b/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strike/>
          <w:color w:val="000000"/>
        </w:rPr>
      </w:pPr>
      <w:r w:rsidRPr="002C403D">
        <w:rPr>
          <w:color w:val="000000"/>
        </w:rPr>
        <w:t xml:space="preserve">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кодекса.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Порядок открытия и ведения указанных лицевых счетов устанавливается финансовым органом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51.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Предельные объемы финансирования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1. В случае и порядке, установленных финансовым органом поселения, при организации исполнения бюджета поселения по расходам могут предусматриваться утверждение и доведение до главных распорядителей,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Предельные объемы финансирования устанавливаются в целом </w:t>
      </w:r>
      <w:r w:rsidRPr="002C403D">
        <w:rPr>
          <w:color w:val="000000"/>
        </w:rPr>
        <w:br/>
        <w:t>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52.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Использование доходов, фактически полученных при исполнении бюджета поселения </w:t>
            </w:r>
            <w:r>
              <w:rPr>
                <w:b/>
                <w:color w:val="000000"/>
              </w:rPr>
              <w:t>Рсаевский</w:t>
            </w:r>
            <w:r w:rsidRPr="00330F05">
              <w:rPr>
                <w:b/>
                <w:color w:val="000000"/>
              </w:rPr>
              <w:t xml:space="preserve"> сельсовет сверх утвержденных решением о бюджете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Доходы, фактически полученные при исполнении бюджета поселения сверх утвержденных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общего объема доходов, направляются финансовым органом поселения без внесения изменений в решение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на замещение муниципальных заимствований, погашение муниципального долга, а также на исполнение публичных нормативных обязательств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в случае недостаточности предусмотренных на их исполнение бюджетных ассигнований в размере, предусмотренном пунктом 3 статьи 217 Бюджетного кодекса.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strike/>
          <w:color w:val="000000"/>
        </w:rPr>
      </w:pPr>
      <w:r w:rsidRPr="002C403D">
        <w:rPr>
          <w:color w:val="000000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числе, поступающие в бюджет поселения в порядке, установленном пунктом 5 статьи 242 Бюджетного кодекса, фактически полученные при исполнении бюджета поселения сверх утвержденных решением 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в сводную бюджетную роспись без внесения изменений в решение </w:t>
      </w:r>
      <w:r w:rsidRPr="002C403D">
        <w:rPr>
          <w:color w:val="000000"/>
        </w:rPr>
        <w:br/>
        <w:t xml:space="preserve">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 xml:space="preserve"> </w:t>
      </w:r>
      <w:r w:rsidRPr="002C403D">
        <w:rPr>
          <w:color w:val="000000"/>
        </w:rPr>
        <w:t>на текущий финансовый год (текущий финансовый год и плановый период).</w:t>
      </w:r>
    </w:p>
    <w:p w:rsidR="00B76DA3" w:rsidRPr="002C403D" w:rsidRDefault="00B76DA3" w:rsidP="00B76DA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53.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Завершение текущего финансового года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1. Завершение операций по исполнению бюджета поселения в текущем финансовом году осуществляется в порядке, установленном финансовым органом поселения в соответствии с требованиями статьи 242 Бюджетного кодекса.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</w:t>
      </w:r>
      <w:r w:rsidRPr="002C403D">
        <w:rPr>
          <w:color w:val="000000"/>
        </w:rPr>
        <w:br/>
        <w:t>в нерабочие праздничные дни в Российской Федерации в январе очередного финансового года.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outlineLvl w:val="1"/>
        <w:rPr>
          <w:color w:val="000000"/>
          <w:u w:val="single"/>
        </w:rPr>
      </w:pPr>
    </w:p>
    <w:p w:rsidR="00B76DA3" w:rsidRPr="002C403D" w:rsidRDefault="00B76DA3" w:rsidP="00B76DA3">
      <w:pPr>
        <w:pStyle w:val="ConsPlusTitle"/>
        <w:widowControl/>
        <w:ind w:firstLine="720"/>
        <w:jc w:val="both"/>
        <w:outlineLvl w:val="0"/>
        <w:rPr>
          <w:color w:val="000000"/>
          <w:sz w:val="24"/>
          <w:szCs w:val="24"/>
        </w:rPr>
      </w:pPr>
      <w:r w:rsidRPr="002C403D">
        <w:rPr>
          <w:b w:val="0"/>
          <w:color w:val="000000"/>
          <w:sz w:val="24"/>
          <w:szCs w:val="24"/>
        </w:rPr>
        <w:t xml:space="preserve">Глава 8. </w:t>
      </w:r>
      <w:r w:rsidRPr="002C403D">
        <w:rPr>
          <w:color w:val="000000"/>
          <w:sz w:val="24"/>
          <w:szCs w:val="24"/>
        </w:rPr>
        <w:t xml:space="preserve">Составление, внешняя проверка, рассмотрение </w:t>
      </w:r>
      <w:r w:rsidRPr="002C403D">
        <w:rPr>
          <w:color w:val="000000"/>
          <w:sz w:val="24"/>
          <w:szCs w:val="24"/>
        </w:rPr>
        <w:br/>
        <w:t>и утверждение отчета об исполнении бюджета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outlineLvl w:val="1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lastRenderedPageBreak/>
              <w:t>Статья 54.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Составление бюджетной отчетности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1. Главные распорядители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 (далее – главные администраторы средств бюджета поселения)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Главные администраторы средств бюджета поселения представляют сводную бюджетную отчетность в финансовый орган поселения в установленные им сроки.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Бюджетная отчетность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составляется финансовым органом поселения на основании сводной бюджетной отчетности главных администраторов средств бюджета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3. Бюджетная отчетность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является годовой. Отчет об исполнении бюджета является ежеквартальным.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4. Бюджетная отчетность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представляется финансовым органом поселения в администрацию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5.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6. Годовой отчет об исполнении бюджета поселения подлежит утверждению решением Совета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55.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Внешняя проверка годового отчета об исполнении бюджета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контроля, которая включает внешнюю проверку бюджетной отчетности главных администраторов средств бюджета поселения и подготовку заключения на годовой отчет </w:t>
      </w:r>
      <w:r w:rsidRPr="002C403D">
        <w:rPr>
          <w:color w:val="000000"/>
        </w:rPr>
        <w:br/>
        <w:t>об исполнении бюджета поселения.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Администрация поселения представляет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один месяц.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>3.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4.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поселения.</w:t>
      </w:r>
    </w:p>
    <w:p w:rsidR="00B76DA3" w:rsidRPr="002C403D" w:rsidRDefault="00B76DA3" w:rsidP="00B76DA3">
      <w:pPr>
        <w:pStyle w:val="ConsPlusNormal"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56.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Представление годового отчета об исполнении бюджета  поселения __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 сельсовет в Совет поселения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Годовой отчет об исполнении бюджета поселения представляется </w:t>
      </w:r>
      <w:r w:rsidRPr="002C403D">
        <w:rPr>
          <w:color w:val="000000"/>
        </w:rPr>
        <w:br/>
        <w:t>в Совет поселения не позднее 1 мая текущего года.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Одновременно с годовым отчетом об исполнении бюджета поселения представляются: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1) проект решения об исполнении бюджета поселения за отчетный финансовый год;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2) пояснительная записка;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3) отчеты об использовании ассигнований резервных фондов, </w:t>
      </w:r>
      <w:r w:rsidRPr="002C403D">
        <w:rPr>
          <w:color w:val="000000"/>
        </w:rPr>
        <w:br/>
        <w:t xml:space="preserve">о предоставлении и погашении бюджетных кредитов (ссуд), балансовый учет которых осуществляется финансовым органом поселения, о состоянии муниципального долга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на начало и конец отчетного финансового года, об исполнении приложений к решению</w:t>
      </w:r>
      <w:r>
        <w:rPr>
          <w:color w:val="000000"/>
        </w:rPr>
        <w:t xml:space="preserve"> </w:t>
      </w:r>
      <w:r w:rsidRPr="002C403D">
        <w:rPr>
          <w:color w:val="000000"/>
        </w:rPr>
        <w:t xml:space="preserve">о бюджете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за отчетный финансовый год;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4) заключение органа внешнего муниципального финансового контроля на проект решения об исполнении бюджета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за отчетный финансовый год;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5) иные показатели, установленные муниципальным правовым актом Совета поселения для решения об исполнении бюджета.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57.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Состав показателей решения об исполнении бюджета  поселения </w:t>
            </w:r>
            <w:r>
              <w:rPr>
                <w:b/>
                <w:color w:val="000000"/>
              </w:rPr>
              <w:t>Рсаевский</w:t>
            </w:r>
            <w:r w:rsidRPr="00330F05">
              <w:rPr>
                <w:b/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Решением об исполнении бюджета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2. Отдельными приложениями к решению об исполнении бюджета поселения за отчетный финансовый год утверждаются показатели: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1) доходов бюджета поселения по кодам классификации доходов бюджета;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lastRenderedPageBreak/>
        <w:t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3) расходов бюджета поселения по ведомственной структуре расходов бюджета поселения;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4) расходов бюджета поселения по разделам и подразделам классификации расходов бюджета;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5) источников финансирования дефицита бюджета поселения по кодам классификации источников финансирования дефицита бюджета;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outlineLvl w:val="1"/>
        <w:rPr>
          <w:color w:val="000000"/>
        </w:rPr>
      </w:pPr>
      <w:r w:rsidRPr="002C403D">
        <w:rPr>
          <w:color w:val="000000"/>
        </w:rPr>
        <w:t>6) источников финансирования дефицита бюджета поселения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outlineLvl w:val="1"/>
        <w:rPr>
          <w:color w:val="000000"/>
          <w:u w:val="single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58.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Рассмотрение и утверждение годового отчета </w:t>
            </w:r>
            <w:r w:rsidRPr="002C403D">
              <w:rPr>
                <w:b/>
                <w:color w:val="000000"/>
              </w:rPr>
              <w:br/>
              <w:t xml:space="preserve">об исполнении бюджета поселения </w:t>
            </w:r>
            <w:r>
              <w:rPr>
                <w:b/>
                <w:color w:val="000000"/>
              </w:rPr>
              <w:t>Рсаевский</w:t>
            </w:r>
            <w:r w:rsidRPr="002C403D">
              <w:rPr>
                <w:b/>
                <w:color w:val="000000"/>
              </w:rPr>
              <w:t xml:space="preserve"> сельсовет за отчетный финансовый год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495797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495797">
        <w:rPr>
          <w:color w:val="000000"/>
        </w:rPr>
        <w:t xml:space="preserve">1. Порядок рассмотрения и утверждения годового отчета об исполнении бюджета поселения </w:t>
      </w:r>
      <w:r>
        <w:rPr>
          <w:color w:val="000000"/>
        </w:rPr>
        <w:t>Рсаевский</w:t>
      </w:r>
      <w:r w:rsidRPr="00495797">
        <w:rPr>
          <w:color w:val="000000"/>
        </w:rPr>
        <w:t xml:space="preserve">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Положения.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На основании заключений органа внешнего муниципального финансового контроля, соответствующих комиссий Комиссия по бюджету готовит своё заключение по указанному проекту решения, а также предложение о принятии или отклонении проекта данного решения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3.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4.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В случае отклонения решения об исполнении бюджета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B76DA3" w:rsidRPr="002C403D" w:rsidRDefault="00B76DA3" w:rsidP="00B76DA3">
      <w:pPr>
        <w:pStyle w:val="ConsPlusNormal"/>
        <w:widowControl/>
        <w:spacing w:line="360" w:lineRule="auto"/>
        <w:jc w:val="both"/>
        <w:rPr>
          <w:color w:val="000000"/>
        </w:rPr>
      </w:pPr>
    </w:p>
    <w:p w:rsidR="00B76DA3" w:rsidRPr="002C403D" w:rsidRDefault="00B76DA3" w:rsidP="00B76DA3">
      <w:pPr>
        <w:pStyle w:val="ConsPlusTitle"/>
        <w:widowControl/>
        <w:spacing w:line="360" w:lineRule="auto"/>
        <w:ind w:firstLine="720"/>
        <w:outlineLvl w:val="0"/>
        <w:rPr>
          <w:b w:val="0"/>
          <w:color w:val="000000"/>
          <w:sz w:val="24"/>
          <w:szCs w:val="24"/>
        </w:rPr>
      </w:pPr>
      <w:r w:rsidRPr="002C403D">
        <w:rPr>
          <w:b w:val="0"/>
          <w:color w:val="000000"/>
          <w:sz w:val="24"/>
          <w:szCs w:val="24"/>
        </w:rPr>
        <w:t xml:space="preserve">Глава 9. </w:t>
      </w:r>
      <w:r w:rsidRPr="002C403D">
        <w:rPr>
          <w:color w:val="000000"/>
          <w:sz w:val="24"/>
          <w:szCs w:val="24"/>
        </w:rPr>
        <w:t>Муниципальный финансовый контроль</w:t>
      </w:r>
    </w:p>
    <w:p w:rsidR="00B76DA3" w:rsidRPr="002C403D" w:rsidRDefault="00B76DA3" w:rsidP="00B76DA3">
      <w:pPr>
        <w:adjustRightInd w:val="0"/>
        <w:spacing w:line="360" w:lineRule="auto"/>
        <w:ind w:firstLine="709"/>
        <w:jc w:val="both"/>
        <w:rPr>
          <w:bCs/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lastRenderedPageBreak/>
              <w:t>Статья 59.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 xml:space="preserve">Виды, объекты и методы муниципального  финансового контроля в поселении </w:t>
            </w:r>
            <w:r>
              <w:rPr>
                <w:b/>
                <w:color w:val="000000"/>
              </w:rPr>
              <w:t>Рсаевский</w:t>
            </w:r>
            <w:r w:rsidRPr="00330F05">
              <w:rPr>
                <w:b/>
                <w:color w:val="000000"/>
              </w:rPr>
              <w:t xml:space="preserve"> </w:t>
            </w:r>
            <w:r w:rsidRPr="002C403D">
              <w:rPr>
                <w:b/>
                <w:color w:val="000000"/>
              </w:rPr>
              <w:t>сельсовет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Default="00B76DA3" w:rsidP="00B76DA3">
      <w:pPr>
        <w:pStyle w:val="ConsPlusNormal"/>
        <w:widowControl/>
        <w:spacing w:line="360" w:lineRule="auto"/>
        <w:ind w:firstLine="709"/>
        <w:jc w:val="both"/>
        <w:outlineLvl w:val="1"/>
        <w:rPr>
          <w:color w:val="000000"/>
        </w:rPr>
      </w:pPr>
      <w:r w:rsidRPr="002C403D">
        <w:rPr>
          <w:color w:val="000000"/>
        </w:rPr>
        <w:t>Виды, объекты и методы муниципального</w:t>
      </w:r>
      <w:r w:rsidRPr="002C403D">
        <w:rPr>
          <w:b/>
          <w:color w:val="000000"/>
        </w:rPr>
        <w:t xml:space="preserve"> </w:t>
      </w:r>
      <w:r w:rsidRPr="002C403D">
        <w:rPr>
          <w:color w:val="000000"/>
        </w:rPr>
        <w:t xml:space="preserve">финансового контроля </w:t>
      </w:r>
      <w:r w:rsidRPr="002C403D">
        <w:rPr>
          <w:color w:val="000000"/>
        </w:rPr>
        <w:br/>
        <w:t xml:space="preserve">в поселении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регламентируются Бюджетным кодексом и принятыми в соответствии с ним нормативными правовыми актами Российской Федерации, Республики Башкортостан и муниципальными правовыми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outlineLvl w:val="1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76DA3" w:rsidRPr="002C403D" w:rsidTr="0012726A">
        <w:tc>
          <w:tcPr>
            <w:tcW w:w="1681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color w:val="000000"/>
              </w:rPr>
            </w:pPr>
            <w:r w:rsidRPr="002C403D">
              <w:rPr>
                <w:color w:val="000000"/>
              </w:rPr>
              <w:t>Статья 60.</w:t>
            </w:r>
          </w:p>
        </w:tc>
        <w:tc>
          <w:tcPr>
            <w:tcW w:w="7499" w:type="dxa"/>
          </w:tcPr>
          <w:p w:rsidR="00B76DA3" w:rsidRPr="002C403D" w:rsidRDefault="00B76DA3" w:rsidP="0012726A">
            <w:pPr>
              <w:spacing w:line="360" w:lineRule="auto"/>
              <w:jc w:val="both"/>
              <w:rPr>
                <w:b/>
                <w:color w:val="000000"/>
              </w:rPr>
            </w:pPr>
            <w:r w:rsidRPr="002C403D">
              <w:rPr>
                <w:b/>
                <w:color w:val="000000"/>
              </w:rPr>
              <w:t>Органы муниципального финансового контроля</w:t>
            </w:r>
          </w:p>
        </w:tc>
      </w:tr>
    </w:tbl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1. Муниципальный финансовый контроль в поселении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осуществляют:</w:t>
      </w:r>
    </w:p>
    <w:p w:rsidR="00B76DA3" w:rsidRDefault="00B76DA3" w:rsidP="00B76DA3">
      <w:pPr>
        <w:pStyle w:val="ConsPlusNormal"/>
        <w:widowControl/>
        <w:spacing w:line="360" w:lineRule="auto"/>
        <w:ind w:firstLine="709"/>
        <w:jc w:val="both"/>
        <w:rPr>
          <w:i/>
          <w:color w:val="FF0000"/>
        </w:rPr>
      </w:pPr>
      <w:r w:rsidRPr="002C403D">
        <w:rPr>
          <w:color w:val="000000"/>
        </w:rPr>
        <w:t xml:space="preserve">1) Орган внешнего </w:t>
      </w:r>
      <w:r w:rsidRPr="00495797">
        <w:rPr>
          <w:color w:val="000000"/>
        </w:rPr>
        <w:t>муниципального финансового контроля;</w:t>
      </w:r>
      <w:r w:rsidRPr="00330F05">
        <w:rPr>
          <w:color w:val="FF0000"/>
        </w:rPr>
        <w:t xml:space="preserve">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>2) Финансовый орган;</w:t>
      </w:r>
    </w:p>
    <w:p w:rsidR="00B76DA3" w:rsidRDefault="00B76DA3" w:rsidP="00B76DA3">
      <w:pPr>
        <w:pStyle w:val="ConsPlusNormal"/>
        <w:widowControl/>
        <w:spacing w:line="360" w:lineRule="auto"/>
        <w:ind w:firstLine="709"/>
        <w:jc w:val="both"/>
        <w:rPr>
          <w:i/>
          <w:color w:val="000000"/>
        </w:rPr>
      </w:pPr>
      <w:r w:rsidRPr="002C403D">
        <w:rPr>
          <w:color w:val="000000"/>
        </w:rPr>
        <w:t xml:space="preserve">3) Органы муниципального финансового контроля, являющиеся органами (должностными лицами)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</w:t>
      </w:r>
      <w:r w:rsidRPr="002C403D">
        <w:rPr>
          <w:i/>
          <w:color w:val="000000"/>
        </w:rPr>
        <w:t xml:space="preserve">; 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  <w:r w:rsidRPr="002C403D">
        <w:rPr>
          <w:color w:val="000000"/>
        </w:rPr>
        <w:t xml:space="preserve">2. Полномочия органа внешнего муниципального финансового контроля, финансового органа, органов муниципального финансового контроля, являющихся органами (должностными лицами) администрации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 регламентируются Бюджетным кодексом, федеральными законами, нормативными правовыми актами Республики Башкортостан и муниципальными правовыми актами поселения </w:t>
      </w:r>
      <w:r>
        <w:rPr>
          <w:color w:val="000000"/>
        </w:rPr>
        <w:t>Рсаевский</w:t>
      </w:r>
      <w:r w:rsidRPr="002C403D">
        <w:rPr>
          <w:color w:val="000000"/>
        </w:rPr>
        <w:t xml:space="preserve"> сельсовет.</w:t>
      </w: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color w:val="000000"/>
        </w:rPr>
      </w:pPr>
    </w:p>
    <w:p w:rsidR="00B76DA3" w:rsidRPr="002C403D" w:rsidRDefault="00B76DA3" w:rsidP="00B76DA3">
      <w:pPr>
        <w:pStyle w:val="ConsPlusNormal"/>
        <w:widowControl/>
        <w:spacing w:line="360" w:lineRule="auto"/>
        <w:ind w:firstLine="709"/>
        <w:jc w:val="both"/>
        <w:rPr>
          <w:strike/>
          <w:color w:val="000000"/>
        </w:rPr>
      </w:pPr>
    </w:p>
    <w:p w:rsidR="00B76DA3" w:rsidRDefault="00B76DA3"/>
    <w:p w:rsidR="00B76DA3" w:rsidRDefault="00B76DA3"/>
    <w:p w:rsidR="00B76DA3" w:rsidRDefault="00B76DA3"/>
    <w:sectPr w:rsidR="00B76DA3" w:rsidSect="00B76D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0D" w:rsidRDefault="00BF730D" w:rsidP="00B76DA3">
      <w:r>
        <w:separator/>
      </w:r>
    </w:p>
  </w:endnote>
  <w:endnote w:type="continuationSeparator" w:id="0">
    <w:p w:rsidR="00BF730D" w:rsidRDefault="00BF730D" w:rsidP="00B7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0D" w:rsidRDefault="00BF730D" w:rsidP="00B76DA3">
      <w:r>
        <w:separator/>
      </w:r>
    </w:p>
  </w:footnote>
  <w:footnote w:type="continuationSeparator" w:id="0">
    <w:p w:rsidR="00BF730D" w:rsidRDefault="00BF730D" w:rsidP="00B76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091C"/>
    <w:multiLevelType w:val="hybridMultilevel"/>
    <w:tmpl w:val="9EF817EE"/>
    <w:lvl w:ilvl="0" w:tplc="192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DA3"/>
    <w:rsid w:val="0012726A"/>
    <w:rsid w:val="002A4CF1"/>
    <w:rsid w:val="003033AF"/>
    <w:rsid w:val="007116BF"/>
    <w:rsid w:val="00983203"/>
    <w:rsid w:val="00B76DA3"/>
    <w:rsid w:val="00BF730D"/>
    <w:rsid w:val="00D56518"/>
    <w:rsid w:val="00FC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6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DA3"/>
  </w:style>
  <w:style w:type="paragraph" w:styleId="a5">
    <w:name w:val="footer"/>
    <w:basedOn w:val="a"/>
    <w:link w:val="a6"/>
    <w:uiPriority w:val="99"/>
    <w:semiHidden/>
    <w:unhideWhenUsed/>
    <w:rsid w:val="00B76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DA3"/>
  </w:style>
  <w:style w:type="paragraph" w:styleId="a7">
    <w:name w:val="Body Text"/>
    <w:basedOn w:val="a"/>
    <w:link w:val="a8"/>
    <w:rsid w:val="00B76DA3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76D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76DA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76D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B76DA3"/>
    <w:pPr>
      <w:spacing w:after="160" w:line="240" w:lineRule="exact"/>
    </w:pPr>
    <w:rPr>
      <w:sz w:val="28"/>
      <w:szCs w:val="20"/>
      <w:lang w:val="en-US" w:eastAsia="en-US"/>
    </w:rPr>
  </w:style>
  <w:style w:type="character" w:styleId="aa">
    <w:name w:val="page number"/>
    <w:basedOn w:val="a0"/>
    <w:rsid w:val="00B76DA3"/>
  </w:style>
  <w:style w:type="paragraph" w:customStyle="1" w:styleId="ConsPlusTitle">
    <w:name w:val="ConsPlusTitle"/>
    <w:rsid w:val="00B76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76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76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76D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B76DA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76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B76DA3"/>
    <w:rPr>
      <w:vertAlign w:val="superscript"/>
    </w:rPr>
  </w:style>
  <w:style w:type="character" w:styleId="ae">
    <w:name w:val="annotation reference"/>
    <w:rsid w:val="00B76DA3"/>
    <w:rPr>
      <w:sz w:val="16"/>
      <w:szCs w:val="16"/>
    </w:rPr>
  </w:style>
  <w:style w:type="paragraph" w:styleId="af">
    <w:name w:val="annotation text"/>
    <w:basedOn w:val="a"/>
    <w:link w:val="af0"/>
    <w:rsid w:val="00B76D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76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B76DA3"/>
    <w:rPr>
      <w:b/>
      <w:bCs/>
    </w:rPr>
  </w:style>
  <w:style w:type="character" w:customStyle="1" w:styleId="af2">
    <w:name w:val="Тема примечания Знак"/>
    <w:basedOn w:val="af0"/>
    <w:link w:val="af1"/>
    <w:rsid w:val="00B76DA3"/>
    <w:rPr>
      <w:b/>
      <w:bCs/>
    </w:rPr>
  </w:style>
  <w:style w:type="paragraph" w:styleId="af3">
    <w:name w:val="Balloon Text"/>
    <w:basedOn w:val="a"/>
    <w:link w:val="af4"/>
    <w:rsid w:val="00B76DA3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76DA3"/>
    <w:rPr>
      <w:rFonts w:ascii="Tahoma" w:eastAsia="Times New Roman" w:hAnsi="Tahoma" w:cs="Times New Roman"/>
      <w:sz w:val="16"/>
      <w:szCs w:val="16"/>
    </w:rPr>
  </w:style>
  <w:style w:type="table" w:styleId="af5">
    <w:name w:val="Table Grid"/>
    <w:basedOn w:val="a1"/>
    <w:rsid w:val="00B7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E3188231D049EB5D7C12BE0545B3FC36A5983776462NEa2G" TargetMode="External"/><Relationship Id="rId13" Type="http://schemas.openxmlformats.org/officeDocument/2006/relationships/hyperlink" Target="consultantplus://offline/ref=E7C823EE09D4785DE0714DDE97C07D5F94C59D17AAABB6220E9A3C1B20W9z6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7C823EE09D4785DE0714DDE97C07D5F94C59D17A1A6B6220E9A3C1B20W9z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3D760B189C1013A2C576FF0D87F728A54A3D38D0026C2210B2E2F277J5W8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6B5478C9A8D54B9C30D5110CB9C3FE2375D335D852B61336BD6FD2AD7786599D442C3C68A8m9dF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C823EE09D4785DE0714DDE97C07D5F97C9921AA2F9E1205FCF32W1zEF" TargetMode="External"/><Relationship Id="rId10" Type="http://schemas.openxmlformats.org/officeDocument/2006/relationships/hyperlink" Target="consultantplus://offline/ref=124B3C481F8E25B0185E63E06539D20945F60F44AC824E64C09CC825482F304C5147BF70D37D1EEB786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E768AD91F25FE7853DFD268CACB904E37852C110A9EB5D7C12BE0545B3FC36A5983776063EA69N9a4G" TargetMode="External"/><Relationship Id="rId14" Type="http://schemas.openxmlformats.org/officeDocument/2006/relationships/hyperlink" Target="consultantplus://offline/ref=E7C823EE09D4785DE0714DDE97C07D5F97C9921AA2F9E1205FCF32W1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14352</Words>
  <Characters>81808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2014-07-29T11:09:00Z</cp:lastPrinted>
  <dcterms:created xsi:type="dcterms:W3CDTF">2014-07-09T02:33:00Z</dcterms:created>
  <dcterms:modified xsi:type="dcterms:W3CDTF">2014-07-29T11:10:00Z</dcterms:modified>
</cp:coreProperties>
</file>